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0E62B6" w14:textId="0C3E9B2F" w:rsidR="0053599B" w:rsidRPr="0053599B" w:rsidRDefault="0053599B" w:rsidP="0053599B">
      <w:pPr>
        <w:rPr>
          <w:rFonts w:ascii="Arial" w:hAnsi="Arial" w:cs="Arial"/>
          <w:b/>
          <w:bCs/>
          <w:sz w:val="40"/>
          <w:szCs w:val="20"/>
        </w:rPr>
      </w:pPr>
      <w:r w:rsidRPr="0053599B">
        <w:rPr>
          <w:noProof/>
        </w:rPr>
        <w:drawing>
          <wp:anchor distT="0" distB="0" distL="114300" distR="114300" simplePos="0" relativeHeight="251659264" behindDoc="0" locked="0" layoutInCell="1" allowOverlap="1" wp14:anchorId="16EBB64D" wp14:editId="1FFA83F1">
            <wp:simplePos x="0" y="0"/>
            <wp:positionH relativeFrom="margin">
              <wp:posOffset>4684395</wp:posOffset>
            </wp:positionH>
            <wp:positionV relativeFrom="paragraph">
              <wp:posOffset>-772795</wp:posOffset>
            </wp:positionV>
            <wp:extent cx="1409065" cy="1505585"/>
            <wp:effectExtent l="133350" t="76200" r="76835" b="132715"/>
            <wp:wrapNone/>
            <wp:docPr id="1137775494" name="Picture 1137775494" descr="A tree in the grass&#10;&#10;Description automatically generated"/>
            <wp:cNvGraphicFramePr/>
            <a:graphic xmlns:a="http://schemas.openxmlformats.org/drawingml/2006/main">
              <a:graphicData uri="http://schemas.openxmlformats.org/drawingml/2006/picture">
                <pic:pic xmlns:pic="http://schemas.openxmlformats.org/drawingml/2006/picture">
                  <pic:nvPicPr>
                    <pic:cNvPr id="1137775494" name="Picture 6" descr="A tree in the grass&#10;&#10;Description automatically generated"/>
                    <pic:cNvPicPr/>
                  </pic:nvPicPr>
                  <pic:blipFill>
                    <a:blip r:embed="rId10">
                      <a:alphaModFix amt="85000"/>
                      <a:extLst>
                        <a:ext uri="{28A0092B-C50C-407E-A947-70E740481C1C}">
                          <a14:useLocalDpi xmlns:a14="http://schemas.microsoft.com/office/drawing/2010/main" val="0"/>
                        </a:ext>
                      </a:extLst>
                    </a:blip>
                    <a:stretch>
                      <a:fillRect/>
                    </a:stretch>
                  </pic:blipFill>
                  <pic:spPr>
                    <a:xfrm>
                      <a:off x="0" y="0"/>
                      <a:ext cx="1409065" cy="15055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53599B">
        <w:rPr>
          <w:noProof/>
        </w:rPr>
        <mc:AlternateContent>
          <mc:Choice Requires="wps">
            <w:drawing>
              <wp:anchor distT="0" distB="0" distL="114300" distR="114300" simplePos="0" relativeHeight="251661312" behindDoc="0" locked="0" layoutInCell="1" allowOverlap="1" wp14:anchorId="5D8098E2" wp14:editId="1913E818">
                <wp:simplePos x="0" y="0"/>
                <wp:positionH relativeFrom="margin">
                  <wp:posOffset>-908050</wp:posOffset>
                </wp:positionH>
                <wp:positionV relativeFrom="paragraph">
                  <wp:posOffset>-669290</wp:posOffset>
                </wp:positionV>
                <wp:extent cx="6525260" cy="1075055"/>
                <wp:effectExtent l="0" t="0" r="0" b="1905"/>
                <wp:wrapNone/>
                <wp:docPr id="1630580148" name="Text Box 1630580148"/>
                <wp:cNvGraphicFramePr/>
                <a:graphic xmlns:a="http://schemas.openxmlformats.org/drawingml/2006/main">
                  <a:graphicData uri="http://schemas.microsoft.com/office/word/2010/wordprocessingShape">
                    <wps:wsp>
                      <wps:cNvSpPr txBox="1"/>
                      <wps:spPr>
                        <a:xfrm>
                          <a:off x="0" y="0"/>
                          <a:ext cx="6525260" cy="1075055"/>
                        </a:xfrm>
                        <a:prstGeom prst="rect">
                          <a:avLst/>
                        </a:prstGeom>
                        <a:noFill/>
                        <a:ln>
                          <a:noFill/>
                        </a:ln>
                      </wps:spPr>
                      <wps:txbx>
                        <w:txbxContent>
                          <w:p w14:paraId="54B315F1" w14:textId="77777777" w:rsidR="0053599B" w:rsidRDefault="0053599B" w:rsidP="0053599B">
                            <w:pPr>
                              <w:rPr>
                                <w:rFonts w:ascii="Comic Sans MS" w:hAnsi="Comic Sans MS"/>
                                <w:b/>
                                <w:noProof/>
                                <w:color w:val="FFFFFF" w:themeColor="background1"/>
                                <w:sz w:val="110"/>
                                <w:szCs w:val="110"/>
                                <w14:textOutline w14:w="11112" w14:cap="flat" w14:cmpd="sng" w14:algn="ctr">
                                  <w14:solidFill>
                                    <w14:schemeClr w14:val="accent6"/>
                                  </w14:solidFill>
                                  <w14:prstDash w14:val="solid"/>
                                  <w14:round/>
                                </w14:textOutline>
                              </w:rPr>
                            </w:pPr>
                            <w:r>
                              <w:rPr>
                                <w:rFonts w:ascii="Comic Sans MS" w:hAnsi="Comic Sans MS"/>
                                <w:b/>
                                <w:noProof/>
                                <w:color w:val="FFFFFF" w:themeColor="background1"/>
                                <w:sz w:val="110"/>
                                <w:szCs w:val="110"/>
                                <w14:textOutline w14:w="11112" w14:cap="flat" w14:cmpd="sng" w14:algn="ctr">
                                  <w14:solidFill>
                                    <w14:schemeClr w14:val="accent6"/>
                                  </w14:solidFill>
                                  <w14:prstDash w14:val="solid"/>
                                  <w14:round/>
                                </w14:textOutline>
                              </w:rPr>
                              <w:t>Ysgol Tanyfron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5D8098E2" id="_x0000_t202" coordsize="21600,21600" o:spt="202" path="m,l,21600r21600,l21600,xe">
                <v:stroke joinstyle="miter"/>
                <v:path gradientshapeok="t" o:connecttype="rect"/>
              </v:shapetype>
              <v:shape id="Text Box 1630580148" o:spid="_x0000_s1026" type="#_x0000_t202" style="position:absolute;margin-left:-71.5pt;margin-top:-52.7pt;width:513.8pt;height:84.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" filled="f" stroked="f">
                <v:textbox style="mso-fit-shape-to-text:t">
                  <w:txbxContent>
                    <w:p w14:paraId="54B315F1" w14:textId="77777777" w:rsidR="0053599B" w:rsidRDefault="0053599B" w:rsidP="0053599B">
                      <w:pPr>
                        <w:rPr>
                          <w:rFonts w:ascii="Comic Sans MS" w:hAnsi="Comic Sans MS"/>
                          <w:b/>
                          <w:noProof/>
                          <w:color w:val="FFFFFF" w:themeColor="background1"/>
                          <w:sz w:val="110"/>
                          <w:szCs w:val="110"/>
                          <w14:textOutline w14:w="11112" w14:cap="flat" w14:cmpd="sng" w14:algn="ctr">
                            <w14:solidFill>
                              <w14:schemeClr w14:val="accent6"/>
                            </w14:solidFill>
                            <w14:prstDash w14:val="solid"/>
                            <w14:round/>
                          </w14:textOutline>
                        </w:rPr>
                      </w:pPr>
                      <w:r>
                        <w:rPr>
                          <w:rFonts w:ascii="Comic Sans MS" w:hAnsi="Comic Sans MS"/>
                          <w:b/>
                          <w:noProof/>
                          <w:color w:val="FFFFFF" w:themeColor="background1"/>
                          <w:sz w:val="110"/>
                          <w:szCs w:val="110"/>
                          <w14:textOutline w14:w="11112" w14:cap="flat" w14:cmpd="sng" w14:algn="ctr">
                            <w14:solidFill>
                              <w14:schemeClr w14:val="accent6"/>
                            </w14:solidFill>
                            <w14:prstDash w14:val="solid"/>
                            <w14:round/>
                          </w14:textOutline>
                        </w:rPr>
                        <w:t>Ysgol Tanyfron</w:t>
                      </w:r>
                    </w:p>
                  </w:txbxContent>
                </v:textbox>
                <w10:wrap anchorx="margin"/>
              </v:shape>
            </w:pict>
          </mc:Fallback>
        </mc:AlternateContent>
      </w:r>
      <w:r w:rsidRPr="0053599B">
        <w:rPr>
          <w:noProof/>
        </w:rPr>
        <mc:AlternateContent>
          <mc:Choice Requires="wps">
            <w:drawing>
              <wp:anchor distT="0" distB="0" distL="114300" distR="114300" simplePos="0" relativeHeight="251660288" behindDoc="1" locked="0" layoutInCell="1" allowOverlap="1" wp14:anchorId="2F17E47B" wp14:editId="42A500F3">
                <wp:simplePos x="0" y="0"/>
                <wp:positionH relativeFrom="margin">
                  <wp:align>center</wp:align>
                </wp:positionH>
                <wp:positionV relativeFrom="paragraph">
                  <wp:posOffset>-892810</wp:posOffset>
                </wp:positionV>
                <wp:extent cx="7564120" cy="2160905"/>
                <wp:effectExtent l="0" t="0" r="17780" b="0"/>
                <wp:wrapNone/>
                <wp:docPr id="1206774891" name="Flowchart: Document 1206774891"/>
                <wp:cNvGraphicFramePr/>
                <a:graphic xmlns:a="http://schemas.openxmlformats.org/drawingml/2006/main">
                  <a:graphicData uri="http://schemas.microsoft.com/office/word/2010/wordprocessingShape">
                    <wps:wsp>
                      <wps:cNvSpPr/>
                      <wps:spPr>
                        <a:xfrm>
                          <a:off x="0" y="0"/>
                          <a:ext cx="7564120" cy="2160905"/>
                        </a:xfrm>
                        <a:prstGeom prst="flowChartDocument">
                          <a:avLst/>
                        </a:prstGeom>
                        <a:solidFill>
                          <a:srgbClr val="70AD47">
                            <a:lumMod val="60000"/>
                            <a:lumOff val="40000"/>
                          </a:srgbClr>
                        </a:solidFill>
                        <a:ln w="12700" cap="flat" cmpd="sng" algn="ctr">
                          <a:solidFill>
                            <a:srgbClr val="70AD47">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4488F4"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206774891" o:spid="_x0000_s1026" type="#_x0000_t114" style="position:absolute;margin-left:0;margin-top:-70.3pt;width:595.6pt;height:170.15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" fillcolor="#a9d18e" strokecolor="#e2f0d9" strokeweight="1pt">
                <w10:wrap anchorx="margin"/>
              </v:shape>
            </w:pict>
          </mc:Fallback>
        </mc:AlternateContent>
      </w:r>
    </w:p>
    <w:p w14:paraId="7EEDC0D9" w14:textId="77777777" w:rsidR="0053599B" w:rsidRPr="0053599B" w:rsidRDefault="0053599B" w:rsidP="0053599B">
      <w:pPr>
        <w:widowControl w:val="0"/>
        <w:spacing w:after="200" w:line="276" w:lineRule="auto"/>
        <w:rPr>
          <w:rFonts w:ascii="Twinkl Cursive Looped" w:hAnsi="Twinkl Cursive Looped" w:cstheme="minorHAnsi"/>
          <w:b/>
          <w:snapToGrid w:val="0"/>
          <w:sz w:val="28"/>
          <w:szCs w:val="28"/>
          <w:highlight w:val="yellow"/>
          <w:u w:val="single"/>
          <w:lang w:val="en-US"/>
        </w:rPr>
      </w:pPr>
    </w:p>
    <w:p w14:paraId="020C31DB" w14:textId="77777777" w:rsidR="0053599B" w:rsidRPr="0053599B" w:rsidRDefault="0053599B" w:rsidP="0053599B">
      <w:pPr>
        <w:widowControl w:val="0"/>
        <w:spacing w:after="200" w:line="276" w:lineRule="auto"/>
        <w:rPr>
          <w:rFonts w:ascii="Twinkl Cursive Looped" w:hAnsi="Twinkl Cursive Looped" w:cstheme="minorHAnsi"/>
          <w:b/>
          <w:snapToGrid w:val="0"/>
          <w:sz w:val="28"/>
          <w:szCs w:val="28"/>
          <w:highlight w:val="yellow"/>
          <w:u w:val="single"/>
          <w:lang w:val="en-US"/>
        </w:rPr>
      </w:pPr>
    </w:p>
    <w:p w14:paraId="28E15D20" w14:textId="77777777" w:rsidR="0053599B" w:rsidRPr="0053599B" w:rsidRDefault="0053599B" w:rsidP="0053599B">
      <w:pPr>
        <w:widowControl w:val="0"/>
        <w:spacing w:after="200" w:line="276" w:lineRule="auto"/>
        <w:rPr>
          <w:rFonts w:ascii="Twinkl Cursive Looped" w:hAnsi="Twinkl Cursive Looped" w:cstheme="minorHAnsi"/>
          <w:b/>
          <w:snapToGrid w:val="0"/>
          <w:sz w:val="28"/>
          <w:szCs w:val="28"/>
          <w:highlight w:val="yellow"/>
          <w:u w:val="single"/>
          <w:lang w:val="en-US"/>
        </w:rPr>
      </w:pPr>
    </w:p>
    <w:p w14:paraId="68BE61CD" w14:textId="77777777" w:rsidR="0053599B" w:rsidRPr="0053599B" w:rsidRDefault="0053599B" w:rsidP="0053599B">
      <w:pPr>
        <w:widowControl w:val="0"/>
        <w:spacing w:after="200" w:line="276" w:lineRule="auto"/>
        <w:rPr>
          <w:rFonts w:ascii="Twinkl Cursive Looped" w:hAnsi="Twinkl Cursive Looped" w:cstheme="minorHAnsi"/>
          <w:b/>
          <w:snapToGrid w:val="0"/>
          <w:sz w:val="28"/>
          <w:szCs w:val="28"/>
          <w:highlight w:val="yellow"/>
          <w:u w:val="single"/>
          <w:lang w:val="en-US"/>
        </w:rPr>
      </w:pPr>
      <w:r w:rsidRPr="0053599B">
        <w:rPr>
          <w:noProof/>
        </w:rPr>
        <mc:AlternateContent>
          <mc:Choice Requires="wps">
            <w:drawing>
              <wp:anchor distT="0" distB="0" distL="114300" distR="114300" simplePos="0" relativeHeight="251662336" behindDoc="0" locked="0" layoutInCell="1" allowOverlap="1" wp14:anchorId="4F2241F1" wp14:editId="62934FA2">
                <wp:simplePos x="0" y="0"/>
                <wp:positionH relativeFrom="margin">
                  <wp:posOffset>-603885</wp:posOffset>
                </wp:positionH>
                <wp:positionV relativeFrom="paragraph">
                  <wp:posOffset>281940</wp:posOffset>
                </wp:positionV>
                <wp:extent cx="6525260" cy="2058670"/>
                <wp:effectExtent l="0" t="0" r="0" b="0"/>
                <wp:wrapNone/>
                <wp:docPr id="4" name="Text Box 4"/>
                <wp:cNvGraphicFramePr/>
                <a:graphic xmlns:a="http://schemas.openxmlformats.org/drawingml/2006/main">
                  <a:graphicData uri="http://schemas.microsoft.com/office/word/2010/wordprocessingShape">
                    <wps:wsp>
                      <wps:cNvSpPr txBox="1"/>
                      <wps:spPr>
                        <a:xfrm>
                          <a:off x="0" y="0"/>
                          <a:ext cx="6525260" cy="2058670"/>
                        </a:xfrm>
                        <a:prstGeom prst="rect">
                          <a:avLst/>
                        </a:prstGeom>
                        <a:noFill/>
                        <a:ln>
                          <a:noFill/>
                        </a:ln>
                      </wps:spPr>
                      <wps:txbx>
                        <w:txbxContent>
                          <w:p w14:paraId="23DF982A" w14:textId="1CC45AD3" w:rsidR="0053599B" w:rsidRDefault="0053599B" w:rsidP="0053599B">
                            <w:pPr>
                              <w:jc w:val="center"/>
                              <w:rPr>
                                <w:rFonts w:ascii="Comic Sans MS" w:hAnsi="Comic Sans MS"/>
                                <w:b/>
                                <w:noProof/>
                                <w:color w:val="A8D08D" w:themeColor="accent6" w:themeTint="99"/>
                                <w:sz w:val="110"/>
                                <w:szCs w:val="110"/>
                                <w14:textOutline w14:w="11112" w14:cap="flat" w14:cmpd="sng" w14:algn="ctr">
                                  <w14:solidFill>
                                    <w14:schemeClr w14:val="accent6"/>
                                  </w14:solidFill>
                                  <w14:prstDash w14:val="solid"/>
                                  <w14:round/>
                                </w14:textOutline>
                              </w:rPr>
                            </w:pPr>
                            <w:r>
                              <w:rPr>
                                <w:rFonts w:ascii="Comic Sans MS" w:hAnsi="Comic Sans MS"/>
                                <w:b/>
                                <w:noProof/>
                                <w:color w:val="A8D08D" w:themeColor="accent6" w:themeTint="99"/>
                                <w:sz w:val="110"/>
                                <w:szCs w:val="110"/>
                                <w14:textOutline w14:w="11112" w14:cap="flat" w14:cmpd="sng" w14:algn="ctr">
                                  <w14:solidFill>
                                    <w14:schemeClr w14:val="accent6"/>
                                  </w14:solidFill>
                                  <w14:prstDash w14:val="solid"/>
                                  <w14:round/>
                                </w14:textOutline>
                              </w:rPr>
                              <w:t>School Toilet</w:t>
                            </w:r>
                            <w:r>
                              <w:rPr>
                                <w:rFonts w:ascii="Comic Sans MS" w:hAnsi="Comic Sans MS"/>
                                <w:b/>
                                <w:noProof/>
                                <w:color w:val="A8D08D" w:themeColor="accent6" w:themeTint="99"/>
                                <w:sz w:val="110"/>
                                <w:szCs w:val="110"/>
                                <w14:textOutline w14:w="11112" w14:cap="flat" w14:cmpd="sng" w14:algn="ctr">
                                  <w14:solidFill>
                                    <w14:schemeClr w14:val="accent6"/>
                                  </w14:solidFill>
                                  <w14:prstDash w14:val="solid"/>
                                  <w14:round/>
                                </w14:textOutline>
                              </w:rPr>
                              <w:t xml:space="preserve"> </w:t>
                            </w:r>
                          </w:p>
                          <w:p w14:paraId="53DD49C4" w14:textId="77777777" w:rsidR="0053599B" w:rsidRDefault="0053599B" w:rsidP="0053599B">
                            <w:pPr>
                              <w:jc w:val="center"/>
                              <w:rPr>
                                <w:rFonts w:ascii="Comic Sans MS" w:hAnsi="Comic Sans MS"/>
                                <w:b/>
                                <w:noProof/>
                                <w:color w:val="A8D08D" w:themeColor="accent6" w:themeTint="99"/>
                                <w:sz w:val="110"/>
                                <w:szCs w:val="110"/>
                                <w14:textOutline w14:w="11112" w14:cap="flat" w14:cmpd="sng" w14:algn="ctr">
                                  <w14:solidFill>
                                    <w14:schemeClr w14:val="accent6"/>
                                  </w14:solidFill>
                                  <w14:prstDash w14:val="solid"/>
                                  <w14:round/>
                                </w14:textOutline>
                              </w:rPr>
                            </w:pPr>
                            <w:r>
                              <w:rPr>
                                <w:rFonts w:ascii="Comic Sans MS" w:hAnsi="Comic Sans MS"/>
                                <w:b/>
                                <w:noProof/>
                                <w:color w:val="A8D08D" w:themeColor="accent6" w:themeTint="99"/>
                                <w:sz w:val="110"/>
                                <w:szCs w:val="110"/>
                                <w14:textOutline w14:w="11112" w14:cap="flat" w14:cmpd="sng" w14:algn="ctr">
                                  <w14:solidFill>
                                    <w14:schemeClr w14:val="accent6"/>
                                  </w14:solidFill>
                                  <w14:prstDash w14:val="solid"/>
                                  <w14:round/>
                                </w14:textOutline>
                              </w:rPr>
                              <w:t>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4F2241F1" id="Text Box 4" o:spid="_x0000_s1027" type="#_x0000_t202" style="position:absolute;margin-left:-47.55pt;margin-top:22.2pt;width:513.8pt;height:162.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" filled="f" stroked="f">
                <v:textbox style="mso-fit-shape-to-text:t">
                  <w:txbxContent>
                    <w:p w14:paraId="23DF982A" w14:textId="1CC45AD3" w:rsidR="0053599B" w:rsidRDefault="0053599B" w:rsidP="0053599B">
                      <w:pPr>
                        <w:jc w:val="center"/>
                        <w:rPr>
                          <w:rFonts w:ascii="Comic Sans MS" w:hAnsi="Comic Sans MS"/>
                          <w:b/>
                          <w:noProof/>
                          <w:color w:val="A8D08D" w:themeColor="accent6" w:themeTint="99"/>
                          <w:sz w:val="110"/>
                          <w:szCs w:val="110"/>
                          <w14:textOutline w14:w="11112" w14:cap="flat" w14:cmpd="sng" w14:algn="ctr">
                            <w14:solidFill>
                              <w14:schemeClr w14:val="accent6"/>
                            </w14:solidFill>
                            <w14:prstDash w14:val="solid"/>
                            <w14:round/>
                          </w14:textOutline>
                        </w:rPr>
                      </w:pPr>
                      <w:r>
                        <w:rPr>
                          <w:rFonts w:ascii="Comic Sans MS" w:hAnsi="Comic Sans MS"/>
                          <w:b/>
                          <w:noProof/>
                          <w:color w:val="A8D08D" w:themeColor="accent6" w:themeTint="99"/>
                          <w:sz w:val="110"/>
                          <w:szCs w:val="110"/>
                          <w14:textOutline w14:w="11112" w14:cap="flat" w14:cmpd="sng" w14:algn="ctr">
                            <w14:solidFill>
                              <w14:schemeClr w14:val="accent6"/>
                            </w14:solidFill>
                            <w14:prstDash w14:val="solid"/>
                            <w14:round/>
                          </w14:textOutline>
                        </w:rPr>
                        <w:t>School Toilet</w:t>
                      </w:r>
                      <w:r>
                        <w:rPr>
                          <w:rFonts w:ascii="Comic Sans MS" w:hAnsi="Comic Sans MS"/>
                          <w:b/>
                          <w:noProof/>
                          <w:color w:val="A8D08D" w:themeColor="accent6" w:themeTint="99"/>
                          <w:sz w:val="110"/>
                          <w:szCs w:val="110"/>
                          <w14:textOutline w14:w="11112" w14:cap="flat" w14:cmpd="sng" w14:algn="ctr">
                            <w14:solidFill>
                              <w14:schemeClr w14:val="accent6"/>
                            </w14:solidFill>
                            <w14:prstDash w14:val="solid"/>
                            <w14:round/>
                          </w14:textOutline>
                        </w:rPr>
                        <w:t xml:space="preserve"> </w:t>
                      </w:r>
                    </w:p>
                    <w:p w14:paraId="53DD49C4" w14:textId="77777777" w:rsidR="0053599B" w:rsidRDefault="0053599B" w:rsidP="0053599B">
                      <w:pPr>
                        <w:jc w:val="center"/>
                        <w:rPr>
                          <w:rFonts w:ascii="Comic Sans MS" w:hAnsi="Comic Sans MS"/>
                          <w:b/>
                          <w:noProof/>
                          <w:color w:val="A8D08D" w:themeColor="accent6" w:themeTint="99"/>
                          <w:sz w:val="110"/>
                          <w:szCs w:val="110"/>
                          <w14:textOutline w14:w="11112" w14:cap="flat" w14:cmpd="sng" w14:algn="ctr">
                            <w14:solidFill>
                              <w14:schemeClr w14:val="accent6"/>
                            </w14:solidFill>
                            <w14:prstDash w14:val="solid"/>
                            <w14:round/>
                          </w14:textOutline>
                        </w:rPr>
                      </w:pPr>
                      <w:r>
                        <w:rPr>
                          <w:rFonts w:ascii="Comic Sans MS" w:hAnsi="Comic Sans MS"/>
                          <w:b/>
                          <w:noProof/>
                          <w:color w:val="A8D08D" w:themeColor="accent6" w:themeTint="99"/>
                          <w:sz w:val="110"/>
                          <w:szCs w:val="110"/>
                          <w14:textOutline w14:w="11112" w14:cap="flat" w14:cmpd="sng" w14:algn="ctr">
                            <w14:solidFill>
                              <w14:schemeClr w14:val="accent6"/>
                            </w14:solidFill>
                            <w14:prstDash w14:val="solid"/>
                            <w14:round/>
                          </w14:textOutline>
                        </w:rPr>
                        <w:t>Policy</w:t>
                      </w:r>
                    </w:p>
                  </w:txbxContent>
                </v:textbox>
                <w10:wrap anchorx="margin"/>
              </v:shape>
            </w:pict>
          </mc:Fallback>
        </mc:AlternateContent>
      </w:r>
    </w:p>
    <w:p w14:paraId="6ABAE9C2" w14:textId="77777777" w:rsidR="0053599B" w:rsidRPr="0053599B" w:rsidRDefault="0053599B" w:rsidP="0053599B">
      <w:pPr>
        <w:widowControl w:val="0"/>
        <w:spacing w:after="200" w:line="276" w:lineRule="auto"/>
        <w:rPr>
          <w:rFonts w:ascii="Arial" w:hAnsi="Arial" w:cs="Arial"/>
          <w:b/>
          <w:bCs/>
          <w:sz w:val="40"/>
          <w:szCs w:val="20"/>
        </w:rPr>
      </w:pPr>
    </w:p>
    <w:p w14:paraId="1FA6B416" w14:textId="77777777" w:rsidR="0053599B" w:rsidRPr="0053599B" w:rsidRDefault="0053599B" w:rsidP="0053599B">
      <w:pPr>
        <w:jc w:val="center"/>
        <w:rPr>
          <w:rFonts w:ascii="Arial" w:hAnsi="Arial" w:cs="Arial"/>
          <w:b/>
          <w:bCs/>
          <w:sz w:val="36"/>
        </w:rPr>
      </w:pPr>
    </w:p>
    <w:p w14:paraId="59576617" w14:textId="77777777" w:rsidR="0053599B" w:rsidRPr="0053599B" w:rsidRDefault="0053599B" w:rsidP="0053599B">
      <w:pPr>
        <w:jc w:val="center"/>
        <w:rPr>
          <w:rFonts w:ascii="Arial" w:hAnsi="Arial" w:cs="Arial"/>
          <w:b/>
          <w:bCs/>
          <w:sz w:val="32"/>
        </w:rPr>
      </w:pPr>
    </w:p>
    <w:p w14:paraId="08F45FBE" w14:textId="79A09416" w:rsidR="0053599B" w:rsidRPr="0053599B" w:rsidRDefault="0053599B" w:rsidP="0053599B">
      <w:pPr>
        <w:jc w:val="center"/>
        <w:rPr>
          <w:rFonts w:ascii="Arial" w:hAnsi="Arial" w:cs="Arial"/>
          <w:b/>
          <w:bCs/>
          <w:sz w:val="32"/>
        </w:rPr>
      </w:pPr>
    </w:p>
    <w:p w14:paraId="2209B845" w14:textId="77777777" w:rsidR="0053599B" w:rsidRPr="0053599B" w:rsidRDefault="0053599B" w:rsidP="0053599B">
      <w:pPr>
        <w:jc w:val="center"/>
        <w:rPr>
          <w:rFonts w:ascii="Arial" w:hAnsi="Arial" w:cs="Arial"/>
          <w:b/>
          <w:bCs/>
          <w:sz w:val="32"/>
        </w:rPr>
      </w:pPr>
    </w:p>
    <w:p w14:paraId="0CAF3D96" w14:textId="7AB58E57" w:rsidR="0053599B" w:rsidRPr="0053599B" w:rsidRDefault="0053599B" w:rsidP="0053599B">
      <w:pPr>
        <w:rPr>
          <w:rFonts w:ascii="Arial" w:hAnsi="Arial" w:cs="Arial"/>
          <w:b/>
          <w:bCs/>
          <w:sz w:val="72"/>
          <w:u w:val="single"/>
        </w:rPr>
      </w:pPr>
    </w:p>
    <w:tbl>
      <w:tblPr>
        <w:tblpPr w:leftFromText="180" w:rightFromText="180" w:vertAnchor="text" w:horzAnchor="margin" w:tblpXSpec="center" w:tblpY="2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7"/>
        <w:gridCol w:w="4189"/>
      </w:tblGrid>
      <w:tr w:rsidR="0053599B" w:rsidRPr="0053599B" w14:paraId="4B58FDD1" w14:textId="77777777" w:rsidTr="0097242C">
        <w:tc>
          <w:tcPr>
            <w:tcW w:w="4107" w:type="dxa"/>
            <w:tcBorders>
              <w:top w:val="single" w:sz="4" w:space="0" w:color="auto"/>
              <w:left w:val="single" w:sz="4" w:space="0" w:color="auto"/>
              <w:bottom w:val="single" w:sz="4" w:space="0" w:color="auto"/>
              <w:right w:val="single" w:sz="4" w:space="0" w:color="auto"/>
            </w:tcBorders>
          </w:tcPr>
          <w:p w14:paraId="39DA50D3" w14:textId="77777777" w:rsidR="0053599B" w:rsidRPr="0053599B" w:rsidRDefault="0053599B" w:rsidP="0053599B">
            <w:pPr>
              <w:rPr>
                <w:rFonts w:ascii="Comic Sans MS" w:hAnsi="Comic Sans MS"/>
              </w:rPr>
            </w:pPr>
            <w:r w:rsidRPr="0053599B">
              <w:rPr>
                <w:rFonts w:ascii="Comic Sans MS" w:hAnsi="Comic Sans MS"/>
              </w:rPr>
              <w:t>Date reviewed and updated:</w:t>
            </w:r>
          </w:p>
          <w:p w14:paraId="075B8460" w14:textId="77777777" w:rsidR="0053599B" w:rsidRPr="0053599B" w:rsidRDefault="0053599B" w:rsidP="0053599B">
            <w:pPr>
              <w:rPr>
                <w:rFonts w:ascii="Comic Sans MS" w:hAnsi="Comic Sans MS"/>
              </w:rPr>
            </w:pPr>
          </w:p>
        </w:tc>
        <w:tc>
          <w:tcPr>
            <w:tcW w:w="4189" w:type="dxa"/>
            <w:tcBorders>
              <w:top w:val="single" w:sz="4" w:space="0" w:color="auto"/>
              <w:left w:val="single" w:sz="4" w:space="0" w:color="auto"/>
              <w:bottom w:val="single" w:sz="4" w:space="0" w:color="auto"/>
              <w:right w:val="single" w:sz="4" w:space="0" w:color="auto"/>
            </w:tcBorders>
            <w:hideMark/>
          </w:tcPr>
          <w:p w14:paraId="5CF2028F" w14:textId="77777777" w:rsidR="0053599B" w:rsidRPr="0053599B" w:rsidRDefault="0053599B" w:rsidP="0053599B">
            <w:pPr>
              <w:rPr>
                <w:rFonts w:ascii="Comic Sans MS" w:hAnsi="Comic Sans MS"/>
              </w:rPr>
            </w:pPr>
            <w:r w:rsidRPr="0053599B">
              <w:rPr>
                <w:rFonts w:ascii="Comic Sans MS" w:hAnsi="Comic Sans MS"/>
              </w:rPr>
              <w:t>January 2024</w:t>
            </w:r>
          </w:p>
        </w:tc>
      </w:tr>
      <w:tr w:rsidR="0053599B" w:rsidRPr="0053599B" w14:paraId="00331AFA" w14:textId="77777777" w:rsidTr="0097242C">
        <w:tc>
          <w:tcPr>
            <w:tcW w:w="4107" w:type="dxa"/>
            <w:tcBorders>
              <w:top w:val="single" w:sz="4" w:space="0" w:color="auto"/>
              <w:left w:val="single" w:sz="4" w:space="0" w:color="auto"/>
              <w:bottom w:val="single" w:sz="4" w:space="0" w:color="auto"/>
              <w:right w:val="single" w:sz="4" w:space="0" w:color="auto"/>
            </w:tcBorders>
          </w:tcPr>
          <w:p w14:paraId="300E1AE9" w14:textId="77777777" w:rsidR="0053599B" w:rsidRPr="0053599B" w:rsidRDefault="0053599B" w:rsidP="0053599B">
            <w:pPr>
              <w:rPr>
                <w:rFonts w:ascii="Comic Sans MS" w:hAnsi="Comic Sans MS"/>
              </w:rPr>
            </w:pPr>
            <w:r w:rsidRPr="0053599B">
              <w:rPr>
                <w:rFonts w:ascii="Comic Sans MS" w:hAnsi="Comic Sans MS"/>
              </w:rPr>
              <w:t xml:space="preserve">Signed </w:t>
            </w:r>
            <w:proofErr w:type="gramStart"/>
            <w:r w:rsidRPr="0053599B">
              <w:rPr>
                <w:rFonts w:ascii="Comic Sans MS" w:hAnsi="Comic Sans MS"/>
              </w:rPr>
              <w:t>By</w:t>
            </w:r>
            <w:proofErr w:type="gramEnd"/>
            <w:r w:rsidRPr="0053599B">
              <w:rPr>
                <w:rFonts w:ascii="Comic Sans MS" w:hAnsi="Comic Sans MS"/>
              </w:rPr>
              <w:t xml:space="preserve"> Chair of Governors:</w:t>
            </w:r>
          </w:p>
          <w:p w14:paraId="282B2A46" w14:textId="77777777" w:rsidR="0053599B" w:rsidRPr="0053599B" w:rsidRDefault="0053599B" w:rsidP="0053599B">
            <w:pPr>
              <w:rPr>
                <w:rFonts w:ascii="Comic Sans MS" w:hAnsi="Comic Sans MS"/>
              </w:rPr>
            </w:pPr>
          </w:p>
          <w:p w14:paraId="1B0179CD" w14:textId="77777777" w:rsidR="0053599B" w:rsidRPr="0053599B" w:rsidRDefault="0053599B" w:rsidP="0053599B">
            <w:pPr>
              <w:rPr>
                <w:rFonts w:ascii="Comic Sans MS" w:hAnsi="Comic Sans MS"/>
              </w:rPr>
            </w:pPr>
          </w:p>
        </w:tc>
        <w:tc>
          <w:tcPr>
            <w:tcW w:w="4189" w:type="dxa"/>
            <w:tcBorders>
              <w:top w:val="single" w:sz="4" w:space="0" w:color="auto"/>
              <w:left w:val="single" w:sz="4" w:space="0" w:color="auto"/>
              <w:bottom w:val="single" w:sz="4" w:space="0" w:color="auto"/>
              <w:right w:val="single" w:sz="4" w:space="0" w:color="auto"/>
            </w:tcBorders>
            <w:hideMark/>
          </w:tcPr>
          <w:p w14:paraId="22AA740F" w14:textId="5153EB4B" w:rsidR="0053599B" w:rsidRPr="0053599B" w:rsidRDefault="0053599B" w:rsidP="0053599B">
            <w:pPr>
              <w:rPr>
                <w:rFonts w:ascii="Comic Sans MS" w:hAnsi="Comic Sans MS"/>
              </w:rPr>
            </w:pPr>
            <w:r w:rsidRPr="0053599B">
              <w:rPr>
                <w:noProof/>
                <w:sz w:val="20"/>
                <w:szCs w:val="20"/>
              </w:rPr>
              <w:drawing>
                <wp:anchor distT="0" distB="0" distL="114300" distR="114300" simplePos="0" relativeHeight="251664384" behindDoc="0" locked="0" layoutInCell="1" allowOverlap="1" wp14:anchorId="2E6E2F9A" wp14:editId="2CF000E5">
                  <wp:simplePos x="0" y="0"/>
                  <wp:positionH relativeFrom="column">
                    <wp:posOffset>-6985</wp:posOffset>
                  </wp:positionH>
                  <wp:positionV relativeFrom="paragraph">
                    <wp:posOffset>3175</wp:posOffset>
                  </wp:positionV>
                  <wp:extent cx="2028825" cy="51435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8825" cy="514350"/>
                          </a:xfrm>
                          <a:prstGeom prst="rect">
                            <a:avLst/>
                          </a:prstGeom>
                          <a:noFill/>
                        </pic:spPr>
                      </pic:pic>
                    </a:graphicData>
                  </a:graphic>
                  <wp14:sizeRelH relativeFrom="margin">
                    <wp14:pctWidth>0</wp14:pctWidth>
                  </wp14:sizeRelH>
                  <wp14:sizeRelV relativeFrom="margin">
                    <wp14:pctHeight>0</wp14:pctHeight>
                  </wp14:sizeRelV>
                </wp:anchor>
              </w:drawing>
            </w:r>
          </w:p>
        </w:tc>
      </w:tr>
      <w:tr w:rsidR="0053599B" w:rsidRPr="0053599B" w14:paraId="4DF5C272" w14:textId="77777777" w:rsidTr="0097242C">
        <w:tc>
          <w:tcPr>
            <w:tcW w:w="4107" w:type="dxa"/>
            <w:tcBorders>
              <w:top w:val="single" w:sz="4" w:space="0" w:color="auto"/>
              <w:left w:val="single" w:sz="4" w:space="0" w:color="auto"/>
              <w:bottom w:val="single" w:sz="4" w:space="0" w:color="auto"/>
              <w:right w:val="single" w:sz="4" w:space="0" w:color="auto"/>
            </w:tcBorders>
          </w:tcPr>
          <w:p w14:paraId="439E8CC9" w14:textId="77777777" w:rsidR="0053599B" w:rsidRPr="0053599B" w:rsidRDefault="0053599B" w:rsidP="0053599B">
            <w:pPr>
              <w:rPr>
                <w:rFonts w:ascii="Comic Sans MS" w:hAnsi="Comic Sans MS"/>
              </w:rPr>
            </w:pPr>
            <w:r w:rsidRPr="0053599B">
              <w:rPr>
                <w:rFonts w:ascii="Comic Sans MS" w:hAnsi="Comic Sans MS"/>
              </w:rPr>
              <w:t xml:space="preserve">Signed </w:t>
            </w:r>
            <w:proofErr w:type="gramStart"/>
            <w:r w:rsidRPr="0053599B">
              <w:rPr>
                <w:rFonts w:ascii="Comic Sans MS" w:hAnsi="Comic Sans MS"/>
              </w:rPr>
              <w:t>By</w:t>
            </w:r>
            <w:proofErr w:type="gramEnd"/>
            <w:r w:rsidRPr="0053599B">
              <w:rPr>
                <w:rFonts w:ascii="Comic Sans MS" w:hAnsi="Comic Sans MS"/>
              </w:rPr>
              <w:t xml:space="preserve"> Headteacher:</w:t>
            </w:r>
          </w:p>
          <w:p w14:paraId="348BDC0E" w14:textId="77777777" w:rsidR="0053599B" w:rsidRPr="0053599B" w:rsidRDefault="0053599B" w:rsidP="0053599B">
            <w:pPr>
              <w:rPr>
                <w:rFonts w:ascii="Comic Sans MS" w:hAnsi="Comic Sans MS"/>
              </w:rPr>
            </w:pPr>
          </w:p>
          <w:p w14:paraId="7485CF90" w14:textId="77777777" w:rsidR="0053599B" w:rsidRPr="0053599B" w:rsidRDefault="0053599B" w:rsidP="0053599B">
            <w:pPr>
              <w:rPr>
                <w:rFonts w:ascii="Comic Sans MS" w:hAnsi="Comic Sans MS"/>
              </w:rPr>
            </w:pPr>
          </w:p>
        </w:tc>
        <w:tc>
          <w:tcPr>
            <w:tcW w:w="4189" w:type="dxa"/>
            <w:tcBorders>
              <w:top w:val="single" w:sz="4" w:space="0" w:color="auto"/>
              <w:left w:val="single" w:sz="4" w:space="0" w:color="auto"/>
              <w:bottom w:val="single" w:sz="4" w:space="0" w:color="auto"/>
              <w:right w:val="single" w:sz="4" w:space="0" w:color="auto"/>
            </w:tcBorders>
            <w:hideMark/>
          </w:tcPr>
          <w:p w14:paraId="4C78B648" w14:textId="01919030" w:rsidR="0053599B" w:rsidRPr="0053599B" w:rsidRDefault="0053599B" w:rsidP="0053599B">
            <w:pPr>
              <w:rPr>
                <w:rFonts w:ascii="Comic Sans MS" w:hAnsi="Comic Sans MS"/>
              </w:rPr>
            </w:pPr>
            <w:r w:rsidRPr="0053599B">
              <w:rPr>
                <w:rFonts w:ascii="Comic Sans MS" w:hAnsi="Comic Sans MS"/>
                <w:noProof/>
              </w:rPr>
              <w:drawing>
                <wp:inline distT="0" distB="0" distL="0" distR="0" wp14:anchorId="273D977E" wp14:editId="06D072B6">
                  <wp:extent cx="1262380" cy="708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grayscl/>
                            <a:biLevel thresh="50000"/>
                            <a:extLst>
                              <a:ext uri="{28A0092B-C50C-407E-A947-70E740481C1C}">
                                <a14:useLocalDpi xmlns:a14="http://schemas.microsoft.com/office/drawing/2010/main" val="0"/>
                              </a:ext>
                            </a:extLst>
                          </a:blip>
                          <a:srcRect/>
                          <a:stretch>
                            <a:fillRect/>
                          </a:stretch>
                        </pic:blipFill>
                        <pic:spPr bwMode="auto">
                          <a:xfrm>
                            <a:off x="0" y="0"/>
                            <a:ext cx="1262380" cy="708025"/>
                          </a:xfrm>
                          <a:prstGeom prst="rect">
                            <a:avLst/>
                          </a:prstGeom>
                          <a:noFill/>
                          <a:ln>
                            <a:noFill/>
                          </a:ln>
                        </pic:spPr>
                      </pic:pic>
                    </a:graphicData>
                  </a:graphic>
                </wp:inline>
              </w:drawing>
            </w:r>
          </w:p>
        </w:tc>
      </w:tr>
      <w:tr w:rsidR="0053599B" w:rsidRPr="0053599B" w14:paraId="762A5518" w14:textId="77777777" w:rsidTr="0097242C">
        <w:tc>
          <w:tcPr>
            <w:tcW w:w="4107" w:type="dxa"/>
            <w:tcBorders>
              <w:top w:val="single" w:sz="4" w:space="0" w:color="auto"/>
              <w:left w:val="single" w:sz="4" w:space="0" w:color="auto"/>
              <w:bottom w:val="single" w:sz="4" w:space="0" w:color="auto"/>
              <w:right w:val="single" w:sz="4" w:space="0" w:color="auto"/>
            </w:tcBorders>
          </w:tcPr>
          <w:p w14:paraId="68316488" w14:textId="77777777" w:rsidR="0053599B" w:rsidRPr="0053599B" w:rsidRDefault="0053599B" w:rsidP="0053599B">
            <w:pPr>
              <w:rPr>
                <w:rFonts w:ascii="Comic Sans MS" w:hAnsi="Comic Sans MS"/>
                <w:bCs/>
              </w:rPr>
            </w:pPr>
            <w:r w:rsidRPr="0053599B">
              <w:rPr>
                <w:rFonts w:ascii="Comic Sans MS" w:hAnsi="Comic Sans MS"/>
                <w:bCs/>
              </w:rPr>
              <w:t>Date Approved:</w:t>
            </w:r>
          </w:p>
          <w:p w14:paraId="49EA9C6F" w14:textId="77777777" w:rsidR="0053599B" w:rsidRPr="0053599B" w:rsidRDefault="0053599B" w:rsidP="0053599B">
            <w:pPr>
              <w:rPr>
                <w:rFonts w:ascii="Comic Sans MS" w:hAnsi="Comic Sans MS"/>
              </w:rPr>
            </w:pPr>
          </w:p>
        </w:tc>
        <w:tc>
          <w:tcPr>
            <w:tcW w:w="4189" w:type="dxa"/>
            <w:tcBorders>
              <w:top w:val="single" w:sz="4" w:space="0" w:color="auto"/>
              <w:left w:val="single" w:sz="4" w:space="0" w:color="auto"/>
              <w:bottom w:val="single" w:sz="4" w:space="0" w:color="auto"/>
              <w:right w:val="single" w:sz="4" w:space="0" w:color="auto"/>
            </w:tcBorders>
          </w:tcPr>
          <w:p w14:paraId="48801ECC" w14:textId="77777777" w:rsidR="0053599B" w:rsidRPr="0053599B" w:rsidRDefault="0053599B" w:rsidP="0053599B">
            <w:pPr>
              <w:rPr>
                <w:rFonts w:ascii="Comic Sans MS" w:hAnsi="Comic Sans MS"/>
              </w:rPr>
            </w:pPr>
          </w:p>
        </w:tc>
      </w:tr>
      <w:tr w:rsidR="0053599B" w:rsidRPr="0053599B" w14:paraId="361D5095" w14:textId="77777777" w:rsidTr="0097242C">
        <w:tc>
          <w:tcPr>
            <w:tcW w:w="4107" w:type="dxa"/>
            <w:tcBorders>
              <w:top w:val="single" w:sz="4" w:space="0" w:color="auto"/>
              <w:left w:val="single" w:sz="4" w:space="0" w:color="auto"/>
              <w:bottom w:val="single" w:sz="4" w:space="0" w:color="auto"/>
              <w:right w:val="single" w:sz="4" w:space="0" w:color="auto"/>
            </w:tcBorders>
          </w:tcPr>
          <w:p w14:paraId="510F6384" w14:textId="77777777" w:rsidR="0053599B" w:rsidRPr="0053599B" w:rsidRDefault="0053599B" w:rsidP="0053599B">
            <w:pPr>
              <w:rPr>
                <w:rFonts w:ascii="Comic Sans MS" w:hAnsi="Comic Sans MS"/>
                <w:bCs/>
              </w:rPr>
            </w:pPr>
            <w:proofErr w:type="gramStart"/>
            <w:r w:rsidRPr="0053599B">
              <w:rPr>
                <w:rFonts w:ascii="Comic Sans MS" w:hAnsi="Comic Sans MS"/>
                <w:bCs/>
              </w:rPr>
              <w:t>Document  to</w:t>
            </w:r>
            <w:proofErr w:type="gramEnd"/>
            <w:r w:rsidRPr="0053599B">
              <w:rPr>
                <w:rFonts w:ascii="Comic Sans MS" w:hAnsi="Comic Sans MS"/>
                <w:bCs/>
              </w:rPr>
              <w:t xml:space="preserve"> be next reviewed:</w:t>
            </w:r>
          </w:p>
          <w:p w14:paraId="5669AB13" w14:textId="77777777" w:rsidR="0053599B" w:rsidRPr="0053599B" w:rsidRDefault="0053599B" w:rsidP="0053599B">
            <w:pPr>
              <w:rPr>
                <w:rFonts w:ascii="Comic Sans MS" w:hAnsi="Comic Sans MS"/>
              </w:rPr>
            </w:pPr>
          </w:p>
        </w:tc>
        <w:tc>
          <w:tcPr>
            <w:tcW w:w="4189" w:type="dxa"/>
            <w:tcBorders>
              <w:top w:val="single" w:sz="4" w:space="0" w:color="auto"/>
              <w:left w:val="single" w:sz="4" w:space="0" w:color="auto"/>
              <w:bottom w:val="single" w:sz="4" w:space="0" w:color="auto"/>
              <w:right w:val="single" w:sz="4" w:space="0" w:color="auto"/>
            </w:tcBorders>
            <w:hideMark/>
          </w:tcPr>
          <w:p w14:paraId="2ED4D5DD" w14:textId="2C4C3C57" w:rsidR="0053599B" w:rsidRPr="0053599B" w:rsidRDefault="0053599B" w:rsidP="0053599B">
            <w:pPr>
              <w:rPr>
                <w:rFonts w:ascii="Comic Sans MS" w:hAnsi="Comic Sans MS"/>
              </w:rPr>
            </w:pPr>
          </w:p>
        </w:tc>
      </w:tr>
    </w:tbl>
    <w:p w14:paraId="1DA9410B" w14:textId="023ACFA8" w:rsidR="0053599B" w:rsidRPr="0053599B" w:rsidRDefault="0053599B" w:rsidP="0053599B">
      <w:pPr>
        <w:jc w:val="center"/>
        <w:rPr>
          <w:rFonts w:ascii="XCCW Joined 1a" w:hAnsi="XCCW Joined 1a" w:cs="Arial"/>
          <w:b/>
          <w:bCs/>
          <w:sz w:val="56"/>
          <w:szCs w:val="56"/>
          <w:u w:val="single"/>
        </w:rPr>
      </w:pPr>
    </w:p>
    <w:p w14:paraId="0130FF78" w14:textId="69EC010F" w:rsidR="0053599B" w:rsidRPr="0053599B" w:rsidRDefault="0053599B" w:rsidP="0053599B">
      <w:pPr>
        <w:jc w:val="center"/>
        <w:rPr>
          <w:sz w:val="20"/>
          <w:szCs w:val="20"/>
        </w:rPr>
      </w:pPr>
    </w:p>
    <w:p w14:paraId="4FC5421C" w14:textId="12BDA039" w:rsidR="0053599B" w:rsidRPr="0053599B" w:rsidRDefault="0053599B" w:rsidP="0053599B">
      <w:pPr>
        <w:rPr>
          <w:rFonts w:ascii="Arial" w:hAnsi="Arial" w:cs="Arial"/>
          <w:b/>
          <w:sz w:val="28"/>
          <w:szCs w:val="28"/>
          <w:u w:val="single"/>
        </w:rPr>
      </w:pPr>
    </w:p>
    <w:p w14:paraId="5D8609C2" w14:textId="253D03A0" w:rsidR="0053599B" w:rsidRPr="0053599B" w:rsidRDefault="0053599B" w:rsidP="0053599B">
      <w:pPr>
        <w:rPr>
          <w:b/>
          <w:bCs/>
          <w:kern w:val="36"/>
          <w:sz w:val="20"/>
          <w:szCs w:val="20"/>
          <w:lang w:val="en"/>
        </w:rPr>
      </w:pPr>
      <w:r w:rsidRPr="0053599B">
        <w:rPr>
          <w:rFonts w:ascii="Calibri" w:eastAsia="Calibri" w:hAnsi="Calibri"/>
          <w:noProof/>
          <w:sz w:val="20"/>
          <w:szCs w:val="20"/>
          <w:lang w:eastAsia="en-US"/>
        </w:rPr>
        <w:drawing>
          <wp:anchor distT="0" distB="0" distL="114300" distR="114300" simplePos="0" relativeHeight="251663360" behindDoc="0" locked="0" layoutInCell="1" allowOverlap="1" wp14:anchorId="17C04AB3" wp14:editId="4E80F069">
            <wp:simplePos x="0" y="0"/>
            <wp:positionH relativeFrom="page">
              <wp:posOffset>-32385</wp:posOffset>
            </wp:positionH>
            <wp:positionV relativeFrom="paragraph">
              <wp:posOffset>182245</wp:posOffset>
            </wp:positionV>
            <wp:extent cx="7564120" cy="2216150"/>
            <wp:effectExtent l="0" t="0" r="0" b="0"/>
            <wp:wrapNone/>
            <wp:docPr id="2" name="Picture 2" descr="A group of kids in a fenced in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58193" descr="A group of kids in a fenced in area&#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4120" cy="2216150"/>
                    </a:xfrm>
                    <a:prstGeom prst="rect">
                      <a:avLst/>
                    </a:prstGeom>
                    <a:noFill/>
                  </pic:spPr>
                </pic:pic>
              </a:graphicData>
            </a:graphic>
            <wp14:sizeRelH relativeFrom="page">
              <wp14:pctWidth>0</wp14:pctWidth>
            </wp14:sizeRelH>
            <wp14:sizeRelV relativeFrom="page">
              <wp14:pctHeight>0</wp14:pctHeight>
            </wp14:sizeRelV>
          </wp:anchor>
        </w:drawing>
      </w:r>
    </w:p>
    <w:p w14:paraId="7A3137C2" w14:textId="2F4AEAEC" w:rsidR="0053599B" w:rsidRPr="0053599B" w:rsidRDefault="0053599B" w:rsidP="0053599B">
      <w:pPr>
        <w:rPr>
          <w:b/>
          <w:bCs/>
          <w:kern w:val="36"/>
          <w:sz w:val="20"/>
          <w:szCs w:val="20"/>
          <w:lang w:val="en"/>
        </w:rPr>
      </w:pPr>
    </w:p>
    <w:p w14:paraId="4D34F6FA" w14:textId="77777777" w:rsidR="0053599B" w:rsidRPr="0053599B" w:rsidRDefault="0053599B" w:rsidP="0053599B">
      <w:pPr>
        <w:rPr>
          <w:b/>
          <w:bCs/>
          <w:kern w:val="36"/>
          <w:sz w:val="20"/>
          <w:szCs w:val="20"/>
          <w:lang w:val="en"/>
        </w:rPr>
      </w:pPr>
    </w:p>
    <w:p w14:paraId="03F3A513" w14:textId="77777777" w:rsidR="0053599B" w:rsidRPr="0053599B" w:rsidRDefault="0053599B" w:rsidP="0053599B">
      <w:pPr>
        <w:rPr>
          <w:b/>
          <w:bCs/>
          <w:kern w:val="36"/>
          <w:sz w:val="20"/>
          <w:szCs w:val="20"/>
          <w:lang w:val="en"/>
        </w:rPr>
      </w:pPr>
    </w:p>
    <w:p w14:paraId="35106B9F" w14:textId="77777777" w:rsidR="0053599B" w:rsidRPr="0053599B" w:rsidRDefault="0053599B" w:rsidP="0053599B">
      <w:pPr>
        <w:rPr>
          <w:b/>
          <w:bCs/>
          <w:kern w:val="36"/>
          <w:sz w:val="20"/>
          <w:szCs w:val="20"/>
          <w:lang w:val="en"/>
        </w:rPr>
      </w:pPr>
    </w:p>
    <w:p w14:paraId="51FD828F" w14:textId="77777777" w:rsidR="0053599B" w:rsidRPr="0053599B" w:rsidRDefault="0053599B" w:rsidP="0053599B">
      <w:pPr>
        <w:rPr>
          <w:b/>
          <w:bCs/>
          <w:kern w:val="36"/>
          <w:sz w:val="20"/>
          <w:szCs w:val="20"/>
          <w:lang w:val="en"/>
        </w:rPr>
      </w:pPr>
    </w:p>
    <w:p w14:paraId="058692F3" w14:textId="77777777" w:rsidR="0053599B" w:rsidRPr="0053599B" w:rsidRDefault="0053599B" w:rsidP="0053599B">
      <w:pPr>
        <w:rPr>
          <w:b/>
          <w:bCs/>
          <w:kern w:val="36"/>
          <w:sz w:val="20"/>
          <w:szCs w:val="20"/>
          <w:lang w:val="en"/>
        </w:rPr>
      </w:pPr>
    </w:p>
    <w:p w14:paraId="16C03671" w14:textId="77777777" w:rsidR="0053599B" w:rsidRPr="0053599B" w:rsidRDefault="0053599B" w:rsidP="0053599B">
      <w:pPr>
        <w:rPr>
          <w:b/>
          <w:bCs/>
          <w:kern w:val="36"/>
          <w:sz w:val="20"/>
          <w:szCs w:val="20"/>
          <w:lang w:val="en"/>
        </w:rPr>
      </w:pPr>
    </w:p>
    <w:p w14:paraId="66F54F6F" w14:textId="77777777" w:rsidR="0053599B" w:rsidRPr="0053599B" w:rsidRDefault="0053599B" w:rsidP="0053599B">
      <w:pPr>
        <w:rPr>
          <w:b/>
          <w:bCs/>
          <w:kern w:val="36"/>
          <w:sz w:val="20"/>
          <w:szCs w:val="20"/>
          <w:lang w:val="en"/>
        </w:rPr>
      </w:pPr>
    </w:p>
    <w:p w14:paraId="6BF552FA" w14:textId="77777777" w:rsidR="0053599B" w:rsidRPr="0053599B" w:rsidRDefault="0053599B" w:rsidP="0053599B">
      <w:pPr>
        <w:rPr>
          <w:b/>
          <w:bCs/>
          <w:kern w:val="36"/>
          <w:sz w:val="20"/>
          <w:szCs w:val="20"/>
          <w:lang w:val="en"/>
        </w:rPr>
      </w:pPr>
    </w:p>
    <w:p w14:paraId="6148BAC5" w14:textId="77777777" w:rsidR="00CE4FFC" w:rsidRPr="0053599B" w:rsidRDefault="00CE4FFC" w:rsidP="00874616">
      <w:pPr>
        <w:spacing w:after="280" w:line="360" w:lineRule="atLeast"/>
        <w:jc w:val="center"/>
        <w:rPr>
          <w:rFonts w:ascii="Comic Sans MS" w:hAnsi="Comic Sans MS"/>
          <w:b/>
          <w:sz w:val="36"/>
          <w:szCs w:val="36"/>
          <w:u w:val="single"/>
          <w:lang w:val="en"/>
        </w:rPr>
      </w:pPr>
      <w:r w:rsidRPr="0053599B">
        <w:rPr>
          <w:rFonts w:ascii="Comic Sans MS" w:hAnsi="Comic Sans MS"/>
          <w:b/>
          <w:sz w:val="36"/>
          <w:szCs w:val="36"/>
          <w:u w:val="single"/>
          <w:lang w:val="en"/>
        </w:rPr>
        <w:lastRenderedPageBreak/>
        <w:t>Toilet Policy</w:t>
      </w:r>
    </w:p>
    <w:p w14:paraId="5EE55F20" w14:textId="77777777" w:rsidR="00CE4FFC" w:rsidRPr="0053599B" w:rsidRDefault="00D932FA" w:rsidP="00CE4FFC">
      <w:pPr>
        <w:spacing w:after="280" w:line="360" w:lineRule="atLeast"/>
        <w:jc w:val="center"/>
        <w:rPr>
          <w:rFonts w:ascii="Comic Sans MS" w:hAnsi="Comic Sans MS"/>
          <w:lang w:val="en"/>
        </w:rPr>
      </w:pPr>
      <w:r w:rsidRPr="0053599B">
        <w:rPr>
          <w:rFonts w:ascii="Comic Sans MS" w:hAnsi="Comic Sans MS"/>
          <w:lang w:val="en"/>
        </w:rPr>
        <w:t xml:space="preserve">Children’s Commissioner for Wales, Keith </w:t>
      </w:r>
      <w:proofErr w:type="spellStart"/>
      <w:r w:rsidRPr="0053599B">
        <w:rPr>
          <w:rFonts w:ascii="Comic Sans MS" w:hAnsi="Comic Sans MS"/>
          <w:lang w:val="en"/>
        </w:rPr>
        <w:t>Towler</w:t>
      </w:r>
      <w:proofErr w:type="spellEnd"/>
      <w:r w:rsidRPr="0053599B">
        <w:rPr>
          <w:rFonts w:ascii="Comic Sans MS" w:hAnsi="Comic Sans MS"/>
          <w:lang w:val="en"/>
        </w:rPr>
        <w:t xml:space="preserve"> said:</w:t>
      </w:r>
    </w:p>
    <w:p w14:paraId="4869015B" w14:textId="77777777" w:rsidR="00CE4FFC" w:rsidRPr="0053599B" w:rsidRDefault="00CE4FFC" w:rsidP="00CE4FFC">
      <w:pPr>
        <w:shd w:val="clear" w:color="auto" w:fill="F1F1F1"/>
        <w:spacing w:after="280" w:line="360" w:lineRule="atLeast"/>
        <w:jc w:val="both"/>
        <w:rPr>
          <w:rFonts w:ascii="Comic Sans MS" w:hAnsi="Comic Sans MS"/>
          <w:i/>
          <w:iCs/>
          <w:color w:val="333333"/>
          <w:lang w:val="en"/>
        </w:rPr>
      </w:pPr>
      <w:r w:rsidRPr="0053599B">
        <w:rPr>
          <w:rFonts w:ascii="Comic Sans MS" w:hAnsi="Comic Sans MS"/>
          <w:i/>
          <w:iCs/>
          <w:color w:val="333333"/>
          <w:lang w:val="en"/>
        </w:rPr>
        <w:t>"Regrettably, children and young people continue to talk to me about the toilet facilities in school – they have a right to health, dignity and respect. This is not a trivial issue and the least we should expect from a society which values our children and young people is that we afford them the same standards as we expect as adults.  </w:t>
      </w:r>
      <w:bookmarkStart w:id="0" w:name="_GoBack"/>
      <w:bookmarkEnd w:id="0"/>
    </w:p>
    <w:p w14:paraId="50A7AB67" w14:textId="77777777" w:rsidR="00CE4FFC" w:rsidRPr="0053599B" w:rsidRDefault="00CE4FFC" w:rsidP="00CE4FFC">
      <w:pPr>
        <w:shd w:val="clear" w:color="auto" w:fill="F1F1F1"/>
        <w:spacing w:after="280" w:line="360" w:lineRule="atLeast"/>
        <w:jc w:val="both"/>
        <w:rPr>
          <w:rFonts w:ascii="Comic Sans MS" w:hAnsi="Comic Sans MS"/>
          <w:i/>
          <w:iCs/>
          <w:color w:val="333333"/>
          <w:lang w:val="en"/>
        </w:rPr>
      </w:pPr>
      <w:r w:rsidRPr="0053599B">
        <w:rPr>
          <w:rFonts w:ascii="Comic Sans MS" w:hAnsi="Comic Sans MS"/>
          <w:i/>
          <w:iCs/>
          <w:color w:val="333333"/>
          <w:lang w:val="en"/>
        </w:rPr>
        <w:t>“I want all duty bearers, including schools, school governing bodies, local authorities and Welsh Government to monitor progress and ensure that we see improvements through this guidance. It’s also important that children and young people’s views are continually sought as we seek to achieve positive change on this important issue."</w:t>
      </w:r>
    </w:p>
    <w:p w14:paraId="7586897F" w14:textId="77777777" w:rsidR="00D932FA" w:rsidRPr="0053599B" w:rsidRDefault="0013107B" w:rsidP="00EF4AA4">
      <w:pPr>
        <w:pStyle w:val="NoSpacing"/>
        <w:rPr>
          <w:rFonts w:ascii="Comic Sans MS" w:hAnsi="Comic Sans MS"/>
          <w:sz w:val="20"/>
          <w:szCs w:val="20"/>
          <w:lang w:val="en"/>
        </w:rPr>
      </w:pPr>
      <w:r w:rsidRPr="0053599B">
        <w:rPr>
          <w:rFonts w:ascii="Comic Sans MS" w:hAnsi="Comic Sans MS"/>
          <w:sz w:val="20"/>
          <w:szCs w:val="20"/>
        </w:rPr>
        <w:t xml:space="preserve">The Governors of Ysgol </w:t>
      </w:r>
      <w:proofErr w:type="spellStart"/>
      <w:r w:rsidRPr="0053599B">
        <w:rPr>
          <w:rFonts w:ascii="Comic Sans MS" w:hAnsi="Comic Sans MS"/>
          <w:sz w:val="20"/>
          <w:szCs w:val="20"/>
        </w:rPr>
        <w:t>Tanyfron</w:t>
      </w:r>
      <w:proofErr w:type="spellEnd"/>
      <w:r w:rsidR="00D932FA" w:rsidRPr="0053599B">
        <w:rPr>
          <w:rFonts w:ascii="Comic Sans MS" w:hAnsi="Comic Sans MS"/>
          <w:sz w:val="20"/>
          <w:szCs w:val="20"/>
        </w:rPr>
        <w:t xml:space="preserve"> have adapted this policy from </w:t>
      </w:r>
      <w:r w:rsidR="00D932FA" w:rsidRPr="0053599B">
        <w:rPr>
          <w:rFonts w:ascii="Comic Sans MS" w:hAnsi="Comic Sans MS"/>
          <w:sz w:val="20"/>
          <w:szCs w:val="20"/>
          <w:lang w:val="en"/>
        </w:rPr>
        <w:t>Welsh Government guidance for schools and local authorities on how to provide and maintain good quality, hygienic toilet facilities for learners. As stated in the guidance document ‘</w:t>
      </w:r>
      <w:r w:rsidR="00D932FA" w:rsidRPr="0053599B">
        <w:rPr>
          <w:rFonts w:ascii="Comic Sans MS" w:hAnsi="Comic Sans MS"/>
          <w:sz w:val="20"/>
          <w:szCs w:val="20"/>
        </w:rPr>
        <w:t>Our aim is to make school toilets accessible, clean and safe by encouraging the adoption of the highest possible standards. We have a duty to educate learners about how to best look after their own health and to respect the facilities provided to them.’</w:t>
      </w:r>
    </w:p>
    <w:p w14:paraId="3F95B4FB" w14:textId="77777777" w:rsidR="00D932FA" w:rsidRPr="0053599B" w:rsidRDefault="00D932FA" w:rsidP="00535E98">
      <w:pPr>
        <w:pStyle w:val="NormalWeb"/>
        <w:jc w:val="both"/>
        <w:rPr>
          <w:rFonts w:ascii="Comic Sans MS" w:hAnsi="Comic Sans MS"/>
          <w:color w:val="auto"/>
          <w:sz w:val="20"/>
          <w:szCs w:val="20"/>
        </w:rPr>
      </w:pPr>
      <w:r w:rsidRPr="0053599B">
        <w:rPr>
          <w:rFonts w:ascii="Comic Sans MS" w:hAnsi="Comic Sans MS"/>
          <w:color w:val="auto"/>
          <w:sz w:val="20"/>
          <w:szCs w:val="20"/>
        </w:rPr>
        <w:t xml:space="preserve">Advice on developing an effective school toilet policy was provided by the ‘BOG Standard: Better toilets for </w:t>
      </w:r>
      <w:r w:rsidR="00B108EC" w:rsidRPr="0053599B">
        <w:rPr>
          <w:rFonts w:ascii="Comic Sans MS" w:hAnsi="Comic Sans MS"/>
          <w:color w:val="auto"/>
          <w:sz w:val="20"/>
          <w:szCs w:val="20"/>
        </w:rPr>
        <w:t>pupil’s</w:t>
      </w:r>
      <w:r w:rsidRPr="0053599B">
        <w:rPr>
          <w:rFonts w:ascii="Comic Sans MS" w:hAnsi="Comic Sans MS"/>
          <w:color w:val="auto"/>
          <w:sz w:val="20"/>
          <w:szCs w:val="20"/>
        </w:rPr>
        <w:t xml:space="preserve"> campaign’. The campaign was launched in the UK in April 2003 and is a campaign to promote better toilets for pupils.  Bog Standard is the campaigning arm of the national charity Education and Resources for Improving Childhood continence (ERIC). The campaign is a joint venture between ERIC, Community Practitioners’ and Health Visitors’ Association, School Councils UK and the British Toilet Association. Information and resources used in formulating this policy are available on the </w:t>
      </w:r>
      <w:proofErr w:type="gramStart"/>
      <w:r w:rsidRPr="0053599B">
        <w:rPr>
          <w:rFonts w:ascii="Comic Sans MS" w:hAnsi="Comic Sans MS"/>
          <w:color w:val="auto"/>
          <w:sz w:val="20"/>
          <w:szCs w:val="20"/>
        </w:rPr>
        <w:t>BOG Standard</w:t>
      </w:r>
      <w:proofErr w:type="gramEnd"/>
      <w:r w:rsidRPr="0053599B">
        <w:rPr>
          <w:rFonts w:ascii="Comic Sans MS" w:hAnsi="Comic Sans MS"/>
          <w:color w:val="auto"/>
          <w:sz w:val="20"/>
          <w:szCs w:val="20"/>
        </w:rPr>
        <w:t xml:space="preserve"> website (www.bog-standard.org). </w:t>
      </w:r>
    </w:p>
    <w:p w14:paraId="5A8D80C8" w14:textId="77777777" w:rsidR="00D932FA" w:rsidRPr="0053599B" w:rsidRDefault="00D932FA" w:rsidP="00EF4AA4">
      <w:pPr>
        <w:pStyle w:val="NoSpacing"/>
        <w:rPr>
          <w:rFonts w:ascii="Comic Sans MS" w:hAnsi="Comic Sans MS"/>
          <w:sz w:val="20"/>
          <w:szCs w:val="20"/>
        </w:rPr>
      </w:pPr>
      <w:r w:rsidRPr="0053599B">
        <w:rPr>
          <w:rFonts w:ascii="Comic Sans MS" w:hAnsi="Comic Sans MS"/>
          <w:sz w:val="20"/>
          <w:szCs w:val="20"/>
        </w:rPr>
        <w:t>The 3 aims of Bog Standard are:</w:t>
      </w:r>
    </w:p>
    <w:p w14:paraId="1DA30AF7" w14:textId="77777777" w:rsidR="00D932FA" w:rsidRPr="0053599B" w:rsidRDefault="00D932FA" w:rsidP="00EF4AA4">
      <w:pPr>
        <w:pStyle w:val="NoSpacing"/>
        <w:numPr>
          <w:ilvl w:val="0"/>
          <w:numId w:val="5"/>
        </w:numPr>
        <w:rPr>
          <w:rFonts w:ascii="Comic Sans MS" w:hAnsi="Comic Sans MS"/>
          <w:sz w:val="20"/>
          <w:szCs w:val="20"/>
        </w:rPr>
      </w:pPr>
      <w:r w:rsidRPr="0053599B">
        <w:rPr>
          <w:rFonts w:ascii="Comic Sans MS" w:hAnsi="Comic Sans MS"/>
          <w:sz w:val="20"/>
          <w:szCs w:val="20"/>
        </w:rPr>
        <w:t>To increase awareness of the health benefits of better toilets for pupils</w:t>
      </w:r>
    </w:p>
    <w:p w14:paraId="62CE7269" w14:textId="77777777" w:rsidR="00D932FA" w:rsidRPr="0053599B" w:rsidRDefault="00D932FA" w:rsidP="00EF4AA4">
      <w:pPr>
        <w:pStyle w:val="NoSpacing"/>
        <w:numPr>
          <w:ilvl w:val="0"/>
          <w:numId w:val="5"/>
        </w:numPr>
        <w:rPr>
          <w:rFonts w:ascii="Comic Sans MS" w:hAnsi="Comic Sans MS"/>
          <w:sz w:val="20"/>
          <w:szCs w:val="20"/>
        </w:rPr>
      </w:pPr>
      <w:r w:rsidRPr="0053599B">
        <w:rPr>
          <w:rFonts w:ascii="Comic Sans MS" w:hAnsi="Comic Sans MS"/>
          <w:sz w:val="20"/>
          <w:szCs w:val="20"/>
        </w:rPr>
        <w:t>To encourage schools to improve the condition of pupils' toilets and to allow pupils to use them when they need to</w:t>
      </w:r>
    </w:p>
    <w:p w14:paraId="2C450461" w14:textId="77777777" w:rsidR="00D932FA" w:rsidRPr="0053599B" w:rsidRDefault="00D932FA" w:rsidP="00EF4AA4">
      <w:pPr>
        <w:pStyle w:val="NoSpacing"/>
        <w:numPr>
          <w:ilvl w:val="0"/>
          <w:numId w:val="5"/>
        </w:numPr>
        <w:rPr>
          <w:rFonts w:ascii="Comic Sans MS" w:hAnsi="Comic Sans MS"/>
          <w:sz w:val="20"/>
          <w:szCs w:val="20"/>
        </w:rPr>
      </w:pPr>
      <w:r w:rsidRPr="0053599B">
        <w:rPr>
          <w:rFonts w:ascii="Comic Sans MS" w:hAnsi="Comic Sans MS"/>
          <w:sz w:val="20"/>
          <w:szCs w:val="20"/>
        </w:rPr>
        <w:t>To get laws that will make pupils' toilets nicer to use.</w:t>
      </w:r>
    </w:p>
    <w:p w14:paraId="62EBF3C5" w14:textId="77777777" w:rsidR="00EF4AA4" w:rsidRPr="0053599B" w:rsidRDefault="00EF4AA4" w:rsidP="00EF4AA4">
      <w:pPr>
        <w:pStyle w:val="NoSpacing"/>
        <w:rPr>
          <w:rFonts w:ascii="Comic Sans MS" w:hAnsi="Comic Sans MS"/>
          <w:sz w:val="20"/>
          <w:szCs w:val="20"/>
        </w:rPr>
      </w:pPr>
    </w:p>
    <w:p w14:paraId="5613163D" w14:textId="77777777" w:rsidR="00FC23EB" w:rsidRPr="0053599B" w:rsidRDefault="00D932FA" w:rsidP="00535E98">
      <w:pPr>
        <w:jc w:val="both"/>
        <w:rPr>
          <w:rFonts w:ascii="Comic Sans MS" w:hAnsi="Comic Sans MS"/>
          <w:sz w:val="20"/>
          <w:szCs w:val="20"/>
        </w:rPr>
      </w:pPr>
      <w:r w:rsidRPr="0053599B">
        <w:rPr>
          <w:rFonts w:ascii="Comic Sans MS" w:hAnsi="Comic Sans MS"/>
          <w:sz w:val="20"/>
          <w:szCs w:val="20"/>
        </w:rPr>
        <w:t xml:space="preserve">School toilets affect children's physical and psychological health. Toilets which are unpleasant or out of </w:t>
      </w:r>
      <w:r w:rsidR="00B108EC" w:rsidRPr="0053599B">
        <w:rPr>
          <w:rFonts w:ascii="Comic Sans MS" w:hAnsi="Comic Sans MS"/>
          <w:sz w:val="20"/>
          <w:szCs w:val="20"/>
        </w:rPr>
        <w:t>bounds</w:t>
      </w:r>
      <w:r w:rsidRPr="0053599B">
        <w:rPr>
          <w:rFonts w:ascii="Comic Sans MS" w:hAnsi="Comic Sans MS"/>
          <w:sz w:val="20"/>
          <w:szCs w:val="20"/>
        </w:rPr>
        <w:t xml:space="preserve"> can cause serious, long-term health problems</w:t>
      </w:r>
      <w:r w:rsidR="00FA741C" w:rsidRPr="0053599B">
        <w:rPr>
          <w:rFonts w:ascii="Comic Sans MS" w:hAnsi="Comic Sans MS"/>
          <w:sz w:val="20"/>
          <w:szCs w:val="20"/>
        </w:rPr>
        <w:t xml:space="preserve">.  These factors have been taken into consideration in our school toilet policy.  </w:t>
      </w:r>
      <w:r w:rsidR="007E6F8C" w:rsidRPr="0053599B">
        <w:rPr>
          <w:rFonts w:ascii="Comic Sans MS" w:hAnsi="Comic Sans MS"/>
          <w:sz w:val="20"/>
          <w:szCs w:val="20"/>
        </w:rPr>
        <w:t>Th</w:t>
      </w:r>
      <w:r w:rsidR="00FA741C" w:rsidRPr="0053599B">
        <w:rPr>
          <w:rFonts w:ascii="Comic Sans MS" w:hAnsi="Comic Sans MS"/>
          <w:sz w:val="20"/>
          <w:szCs w:val="20"/>
        </w:rPr>
        <w:t>e</w:t>
      </w:r>
      <w:r w:rsidR="007E6F8C" w:rsidRPr="0053599B">
        <w:rPr>
          <w:rFonts w:ascii="Comic Sans MS" w:hAnsi="Comic Sans MS"/>
          <w:sz w:val="20"/>
          <w:szCs w:val="20"/>
        </w:rPr>
        <w:t xml:space="preserve"> </w:t>
      </w:r>
      <w:r w:rsidR="00FA741C" w:rsidRPr="0053599B">
        <w:rPr>
          <w:rFonts w:ascii="Comic Sans MS" w:hAnsi="Comic Sans MS"/>
          <w:sz w:val="20"/>
          <w:szCs w:val="20"/>
        </w:rPr>
        <w:t>policy</w:t>
      </w:r>
      <w:r w:rsidR="007E6F8C" w:rsidRPr="0053599B">
        <w:rPr>
          <w:rFonts w:ascii="Comic Sans MS" w:hAnsi="Comic Sans MS"/>
          <w:sz w:val="20"/>
          <w:szCs w:val="20"/>
        </w:rPr>
        <w:t xml:space="preserve"> is freely available to the entire school community. It has been approved by the school governors and made available </w:t>
      </w:r>
      <w:r w:rsidR="00FA741C" w:rsidRPr="0053599B">
        <w:rPr>
          <w:rFonts w:ascii="Comic Sans MS" w:hAnsi="Comic Sans MS"/>
          <w:sz w:val="20"/>
          <w:szCs w:val="20"/>
        </w:rPr>
        <w:t>o</w:t>
      </w:r>
      <w:r w:rsidR="007E6F8C" w:rsidRPr="0053599B">
        <w:rPr>
          <w:rFonts w:ascii="Comic Sans MS" w:hAnsi="Comic Sans MS"/>
          <w:sz w:val="20"/>
          <w:szCs w:val="20"/>
        </w:rPr>
        <w:t xml:space="preserve">n </w:t>
      </w:r>
      <w:r w:rsidR="00535E98" w:rsidRPr="0053599B">
        <w:rPr>
          <w:rFonts w:ascii="Comic Sans MS" w:hAnsi="Comic Sans MS"/>
          <w:sz w:val="20"/>
          <w:szCs w:val="20"/>
        </w:rPr>
        <w:t>the school website</w:t>
      </w:r>
      <w:r w:rsidR="007E6F8C" w:rsidRPr="0053599B">
        <w:rPr>
          <w:rFonts w:ascii="Comic Sans MS" w:hAnsi="Comic Sans MS"/>
          <w:sz w:val="20"/>
          <w:szCs w:val="20"/>
        </w:rPr>
        <w:t xml:space="preserve">. </w:t>
      </w:r>
      <w:r w:rsidR="00FC23EB" w:rsidRPr="0053599B">
        <w:rPr>
          <w:rFonts w:ascii="Comic Sans MS" w:hAnsi="Comic Sans MS"/>
          <w:sz w:val="20"/>
          <w:szCs w:val="20"/>
        </w:rPr>
        <w:t>This policy document was produced in consultation with pupils, school staff and governors. The school actively supports the provision of open access to well-maintained, clean, private and safe toilet facilities throughout the school day.</w:t>
      </w:r>
    </w:p>
    <w:p w14:paraId="6D98A12B" w14:textId="77777777" w:rsidR="00F63242" w:rsidRPr="0053599B" w:rsidRDefault="00F63242" w:rsidP="00535E98">
      <w:pPr>
        <w:jc w:val="both"/>
        <w:rPr>
          <w:rFonts w:ascii="Comic Sans MS" w:hAnsi="Comic Sans MS"/>
          <w:sz w:val="20"/>
          <w:szCs w:val="20"/>
        </w:rPr>
      </w:pPr>
    </w:p>
    <w:p w14:paraId="37DF562B" w14:textId="77777777" w:rsidR="007E6F8C" w:rsidRPr="0053599B" w:rsidRDefault="007E6F8C" w:rsidP="007E6F8C">
      <w:pPr>
        <w:rPr>
          <w:rFonts w:ascii="Comic Sans MS" w:hAnsi="Comic Sans MS"/>
          <w:sz w:val="20"/>
          <w:szCs w:val="20"/>
        </w:rPr>
      </w:pPr>
      <w:r w:rsidRPr="0053599B">
        <w:rPr>
          <w:rFonts w:ascii="Comic Sans MS" w:hAnsi="Comic Sans MS"/>
          <w:b/>
          <w:bCs/>
          <w:sz w:val="20"/>
          <w:szCs w:val="20"/>
        </w:rPr>
        <w:t xml:space="preserve">Aims </w:t>
      </w:r>
    </w:p>
    <w:p w14:paraId="624B4FAA" w14:textId="77777777" w:rsidR="007E6F8C" w:rsidRPr="0053599B" w:rsidRDefault="007E6F8C" w:rsidP="00F63242">
      <w:pPr>
        <w:numPr>
          <w:ilvl w:val="0"/>
          <w:numId w:val="2"/>
        </w:numPr>
        <w:jc w:val="both"/>
        <w:rPr>
          <w:rFonts w:ascii="Comic Sans MS" w:hAnsi="Comic Sans MS"/>
          <w:sz w:val="20"/>
          <w:szCs w:val="20"/>
        </w:rPr>
      </w:pPr>
      <w:r w:rsidRPr="0053599B">
        <w:rPr>
          <w:rFonts w:ascii="Comic Sans MS" w:hAnsi="Comic Sans MS"/>
          <w:sz w:val="20"/>
          <w:szCs w:val="20"/>
        </w:rPr>
        <w:t xml:space="preserve">To maximise access to learners’ toilet facilities during the day to promote the health, well-being and learning opportunities of all learners. </w:t>
      </w:r>
    </w:p>
    <w:p w14:paraId="5811142C" w14:textId="77777777" w:rsidR="007E6F8C" w:rsidRPr="0053599B" w:rsidRDefault="007E6F8C" w:rsidP="00F63242">
      <w:pPr>
        <w:numPr>
          <w:ilvl w:val="0"/>
          <w:numId w:val="2"/>
        </w:numPr>
        <w:jc w:val="both"/>
        <w:rPr>
          <w:rFonts w:ascii="Comic Sans MS" w:hAnsi="Comic Sans MS"/>
          <w:sz w:val="20"/>
          <w:szCs w:val="20"/>
        </w:rPr>
      </w:pPr>
      <w:r w:rsidRPr="0053599B">
        <w:rPr>
          <w:rFonts w:ascii="Comic Sans MS" w:hAnsi="Comic Sans MS"/>
          <w:sz w:val="20"/>
          <w:szCs w:val="20"/>
        </w:rPr>
        <w:t>To provide good quality toilet facilities throughout the school</w:t>
      </w:r>
      <w:r w:rsidR="00F63242" w:rsidRPr="0053599B">
        <w:rPr>
          <w:rFonts w:ascii="Comic Sans MS" w:hAnsi="Comic Sans MS"/>
          <w:sz w:val="20"/>
          <w:szCs w:val="20"/>
        </w:rPr>
        <w:t xml:space="preserve"> for pupils and staff</w:t>
      </w:r>
      <w:r w:rsidRPr="0053599B">
        <w:rPr>
          <w:rFonts w:ascii="Comic Sans MS" w:hAnsi="Comic Sans MS"/>
          <w:sz w:val="20"/>
          <w:szCs w:val="20"/>
        </w:rPr>
        <w:t xml:space="preserve">. </w:t>
      </w:r>
    </w:p>
    <w:p w14:paraId="2946DB82" w14:textId="77777777" w:rsidR="007E6F8C" w:rsidRPr="0053599B" w:rsidRDefault="007E6F8C" w:rsidP="007E6F8C">
      <w:pPr>
        <w:rPr>
          <w:rFonts w:ascii="Comic Sans MS" w:hAnsi="Comic Sans MS"/>
          <w:b/>
          <w:bCs/>
          <w:sz w:val="20"/>
          <w:szCs w:val="20"/>
        </w:rPr>
      </w:pPr>
    </w:p>
    <w:p w14:paraId="114255BB" w14:textId="77777777" w:rsidR="007E6F8C" w:rsidRPr="0053599B" w:rsidRDefault="007E6F8C" w:rsidP="007E6F8C">
      <w:pPr>
        <w:rPr>
          <w:rFonts w:ascii="Comic Sans MS" w:hAnsi="Comic Sans MS"/>
          <w:sz w:val="20"/>
          <w:szCs w:val="20"/>
        </w:rPr>
      </w:pPr>
      <w:r w:rsidRPr="0053599B">
        <w:rPr>
          <w:rFonts w:ascii="Comic Sans MS" w:hAnsi="Comic Sans MS"/>
          <w:b/>
          <w:bCs/>
          <w:sz w:val="20"/>
          <w:szCs w:val="20"/>
        </w:rPr>
        <w:t xml:space="preserve">Rationale: Why are we writing this policy? </w:t>
      </w:r>
    </w:p>
    <w:p w14:paraId="3DB104D0" w14:textId="77777777" w:rsidR="007E6F8C" w:rsidRPr="0053599B" w:rsidRDefault="007E6F8C" w:rsidP="00F63242">
      <w:pPr>
        <w:numPr>
          <w:ilvl w:val="0"/>
          <w:numId w:val="3"/>
        </w:numPr>
        <w:jc w:val="both"/>
        <w:rPr>
          <w:rFonts w:ascii="Comic Sans MS" w:hAnsi="Comic Sans MS"/>
          <w:sz w:val="20"/>
          <w:szCs w:val="20"/>
        </w:rPr>
      </w:pPr>
      <w:r w:rsidRPr="0053599B">
        <w:rPr>
          <w:rFonts w:ascii="Comic Sans MS" w:hAnsi="Comic Sans MS"/>
          <w:sz w:val="20"/>
          <w:szCs w:val="20"/>
        </w:rPr>
        <w:t xml:space="preserve">The school recognises that well-maintained toilet facilities where learners feel comfortable and safe and have open access to throughout the school day, are essential for health, well-being, and learning. </w:t>
      </w:r>
    </w:p>
    <w:p w14:paraId="2A67F46D" w14:textId="77777777" w:rsidR="007E6F8C" w:rsidRPr="0053599B" w:rsidRDefault="007E6F8C" w:rsidP="00F63242">
      <w:pPr>
        <w:numPr>
          <w:ilvl w:val="0"/>
          <w:numId w:val="3"/>
        </w:numPr>
        <w:jc w:val="both"/>
        <w:rPr>
          <w:rFonts w:ascii="Comic Sans MS" w:hAnsi="Comic Sans MS"/>
          <w:sz w:val="20"/>
          <w:szCs w:val="20"/>
        </w:rPr>
      </w:pPr>
      <w:r w:rsidRPr="0053599B">
        <w:rPr>
          <w:rFonts w:ascii="Comic Sans MS" w:hAnsi="Comic Sans MS"/>
          <w:sz w:val="20"/>
          <w:szCs w:val="20"/>
        </w:rPr>
        <w:t xml:space="preserve">We value and respect our learners and want them to be able to benefit from good provision and practice. </w:t>
      </w:r>
    </w:p>
    <w:p w14:paraId="5997CC1D" w14:textId="77777777" w:rsidR="007E6F8C" w:rsidRPr="0053599B" w:rsidRDefault="007E6F8C" w:rsidP="007E6F8C">
      <w:pPr>
        <w:ind w:left="360"/>
        <w:rPr>
          <w:rFonts w:ascii="Comic Sans MS" w:hAnsi="Comic Sans MS"/>
          <w:sz w:val="20"/>
          <w:szCs w:val="20"/>
        </w:rPr>
      </w:pPr>
    </w:p>
    <w:p w14:paraId="39DC4E37" w14:textId="77777777" w:rsidR="007E6F8C" w:rsidRPr="0053599B" w:rsidRDefault="007E6F8C" w:rsidP="007E6F8C">
      <w:pPr>
        <w:rPr>
          <w:rFonts w:ascii="Comic Sans MS" w:hAnsi="Comic Sans MS"/>
          <w:sz w:val="20"/>
          <w:szCs w:val="20"/>
        </w:rPr>
      </w:pPr>
      <w:r w:rsidRPr="0053599B">
        <w:rPr>
          <w:rFonts w:ascii="Comic Sans MS" w:hAnsi="Comic Sans MS"/>
          <w:b/>
          <w:bCs/>
          <w:sz w:val="20"/>
          <w:szCs w:val="20"/>
        </w:rPr>
        <w:t xml:space="preserve">Objectives: What do we want to achieve? </w:t>
      </w:r>
    </w:p>
    <w:p w14:paraId="3B23F8F4" w14:textId="77777777" w:rsidR="007E6F8C" w:rsidRPr="0053599B" w:rsidRDefault="007E6F8C" w:rsidP="00F63242">
      <w:pPr>
        <w:numPr>
          <w:ilvl w:val="0"/>
          <w:numId w:val="4"/>
        </w:numPr>
        <w:jc w:val="both"/>
        <w:rPr>
          <w:rFonts w:ascii="Comic Sans MS" w:hAnsi="Comic Sans MS"/>
          <w:sz w:val="20"/>
          <w:szCs w:val="20"/>
        </w:rPr>
      </w:pPr>
      <w:r w:rsidRPr="0053599B">
        <w:rPr>
          <w:rFonts w:ascii="Comic Sans MS" w:hAnsi="Comic Sans MS"/>
          <w:sz w:val="20"/>
          <w:szCs w:val="20"/>
        </w:rPr>
        <w:t xml:space="preserve">To ensure that this policy is both accepted and upheld by the whole-school community – school management, staff, </w:t>
      </w:r>
      <w:r w:rsidR="00FC23EB" w:rsidRPr="0053599B">
        <w:rPr>
          <w:rFonts w:ascii="Comic Sans MS" w:hAnsi="Comic Sans MS"/>
          <w:sz w:val="20"/>
          <w:szCs w:val="20"/>
        </w:rPr>
        <w:t>pupils</w:t>
      </w:r>
      <w:r w:rsidRPr="0053599B">
        <w:rPr>
          <w:rFonts w:ascii="Comic Sans MS" w:hAnsi="Comic Sans MS"/>
          <w:sz w:val="20"/>
          <w:szCs w:val="20"/>
        </w:rPr>
        <w:t xml:space="preserve">, governors, parents/carers, </w:t>
      </w:r>
      <w:r w:rsidR="00FC23EB" w:rsidRPr="0053599B">
        <w:rPr>
          <w:rFonts w:ascii="Comic Sans MS" w:hAnsi="Comic Sans MS"/>
          <w:sz w:val="20"/>
          <w:szCs w:val="20"/>
        </w:rPr>
        <w:t>caretaker</w:t>
      </w:r>
      <w:r w:rsidRPr="0053599B">
        <w:rPr>
          <w:rFonts w:ascii="Comic Sans MS" w:hAnsi="Comic Sans MS"/>
          <w:sz w:val="20"/>
          <w:szCs w:val="20"/>
        </w:rPr>
        <w:t xml:space="preserve">, cleaning and ancillary staff. </w:t>
      </w:r>
    </w:p>
    <w:p w14:paraId="46D2DA67" w14:textId="77777777" w:rsidR="007E6F8C" w:rsidRPr="0053599B" w:rsidRDefault="007E6F8C" w:rsidP="00F63242">
      <w:pPr>
        <w:numPr>
          <w:ilvl w:val="0"/>
          <w:numId w:val="4"/>
        </w:numPr>
        <w:jc w:val="both"/>
        <w:rPr>
          <w:rFonts w:ascii="Comic Sans MS" w:hAnsi="Comic Sans MS"/>
          <w:sz w:val="20"/>
          <w:szCs w:val="20"/>
        </w:rPr>
      </w:pPr>
      <w:r w:rsidRPr="0053599B">
        <w:rPr>
          <w:rFonts w:ascii="Comic Sans MS" w:hAnsi="Comic Sans MS"/>
          <w:sz w:val="20"/>
          <w:szCs w:val="20"/>
        </w:rPr>
        <w:t>To keep all toilets open and available to learners throughout the school day. While learners can use toilet facilities at break and lunchtimes if they need to, we ensure learners have access at all times. We recognise that toilet needs are highly individual and do not conform to regimental timetables. We recognise that some learners only feel comfortable going to the toilet when others are not around and will allow them to quietly leave the class to use the toilet without adverse comment.</w:t>
      </w:r>
    </w:p>
    <w:p w14:paraId="38343F17" w14:textId="77777777" w:rsidR="007E6F8C" w:rsidRPr="0053599B" w:rsidRDefault="007E6F8C" w:rsidP="00F63242">
      <w:pPr>
        <w:numPr>
          <w:ilvl w:val="0"/>
          <w:numId w:val="4"/>
        </w:numPr>
        <w:jc w:val="both"/>
        <w:rPr>
          <w:rFonts w:ascii="Comic Sans MS" w:hAnsi="Comic Sans MS"/>
          <w:sz w:val="20"/>
          <w:szCs w:val="20"/>
        </w:rPr>
      </w:pPr>
      <w:r w:rsidRPr="0053599B">
        <w:rPr>
          <w:rFonts w:ascii="Comic Sans MS" w:hAnsi="Comic Sans MS"/>
          <w:sz w:val="20"/>
          <w:szCs w:val="20"/>
        </w:rPr>
        <w:t xml:space="preserve">To ensure that the toilet and washroom facilities are suitable for the range of anticipated users, including learners with disabilities and special needs, with adequate lighting, fixtures and fittings. </w:t>
      </w:r>
    </w:p>
    <w:p w14:paraId="3C44543B" w14:textId="77777777" w:rsidR="00FA741C" w:rsidRPr="0053599B" w:rsidRDefault="007E6F8C" w:rsidP="00F63242">
      <w:pPr>
        <w:numPr>
          <w:ilvl w:val="0"/>
          <w:numId w:val="4"/>
        </w:numPr>
        <w:jc w:val="both"/>
        <w:rPr>
          <w:rFonts w:ascii="Comic Sans MS" w:hAnsi="Comic Sans MS"/>
          <w:sz w:val="20"/>
          <w:szCs w:val="20"/>
        </w:rPr>
      </w:pPr>
      <w:r w:rsidRPr="0053599B">
        <w:rPr>
          <w:rFonts w:ascii="Comic Sans MS" w:hAnsi="Comic Sans MS"/>
          <w:sz w:val="20"/>
          <w:szCs w:val="20"/>
        </w:rPr>
        <w:t xml:space="preserve">To ensure the toilet and washroom facilities cater for the needs of all learners from ethnic and religious communities, and ensure these needs are met in a sensitive, informed and appropriate manner. </w:t>
      </w:r>
    </w:p>
    <w:p w14:paraId="2045E163" w14:textId="77777777" w:rsidR="007E6F8C" w:rsidRPr="0053599B" w:rsidRDefault="007E6F8C" w:rsidP="00F63242">
      <w:pPr>
        <w:numPr>
          <w:ilvl w:val="0"/>
          <w:numId w:val="4"/>
        </w:numPr>
        <w:jc w:val="both"/>
        <w:rPr>
          <w:rFonts w:ascii="Comic Sans MS" w:hAnsi="Comic Sans MS"/>
          <w:sz w:val="20"/>
          <w:szCs w:val="20"/>
        </w:rPr>
      </w:pPr>
      <w:r w:rsidRPr="0053599B">
        <w:rPr>
          <w:rFonts w:ascii="Comic Sans MS" w:hAnsi="Comic Sans MS"/>
          <w:sz w:val="20"/>
          <w:szCs w:val="20"/>
        </w:rPr>
        <w:t>To ensure that the toilet facilities provide visual and aural privacy for users, ensuring a spare supply of cubicle door locks</w:t>
      </w:r>
      <w:r w:rsidR="00FA741C" w:rsidRPr="0053599B">
        <w:rPr>
          <w:rFonts w:ascii="Comic Sans MS" w:hAnsi="Comic Sans MS"/>
          <w:sz w:val="20"/>
          <w:szCs w:val="20"/>
        </w:rPr>
        <w:t>.</w:t>
      </w:r>
      <w:r w:rsidRPr="0053599B">
        <w:rPr>
          <w:rFonts w:ascii="Comic Sans MS" w:hAnsi="Comic Sans MS"/>
          <w:sz w:val="20"/>
          <w:szCs w:val="20"/>
        </w:rPr>
        <w:t xml:space="preserve"> </w:t>
      </w:r>
    </w:p>
    <w:p w14:paraId="1C359F35" w14:textId="77777777" w:rsidR="007E6F8C" w:rsidRPr="0053599B" w:rsidRDefault="007E6F8C" w:rsidP="00F63242">
      <w:pPr>
        <w:numPr>
          <w:ilvl w:val="0"/>
          <w:numId w:val="4"/>
        </w:numPr>
        <w:jc w:val="both"/>
        <w:rPr>
          <w:rFonts w:ascii="Comic Sans MS" w:hAnsi="Comic Sans MS"/>
          <w:sz w:val="20"/>
          <w:szCs w:val="20"/>
        </w:rPr>
      </w:pPr>
      <w:r w:rsidRPr="0053599B">
        <w:rPr>
          <w:rFonts w:ascii="Comic Sans MS" w:hAnsi="Comic Sans MS"/>
          <w:sz w:val="20"/>
          <w:szCs w:val="20"/>
        </w:rPr>
        <w:t xml:space="preserve">To ensure that all toilet areas have properly maintained supplies at all times of warm and cold water, liquid soap, hand drying facilities and toilet tissue in dispensers, provided at a convenient height. </w:t>
      </w:r>
    </w:p>
    <w:p w14:paraId="380F6BC8" w14:textId="77777777" w:rsidR="00FC23EB" w:rsidRPr="0053599B" w:rsidRDefault="007E6F8C" w:rsidP="00F63242">
      <w:pPr>
        <w:numPr>
          <w:ilvl w:val="0"/>
          <w:numId w:val="4"/>
        </w:numPr>
        <w:jc w:val="both"/>
        <w:rPr>
          <w:rFonts w:ascii="Comic Sans MS" w:hAnsi="Comic Sans MS"/>
          <w:sz w:val="20"/>
          <w:szCs w:val="20"/>
        </w:rPr>
      </w:pPr>
      <w:r w:rsidRPr="0053599B">
        <w:rPr>
          <w:rFonts w:ascii="Comic Sans MS" w:hAnsi="Comic Sans MS"/>
          <w:sz w:val="20"/>
          <w:szCs w:val="20"/>
        </w:rPr>
        <w:t xml:space="preserve">To ensure sanitary disposal units </w:t>
      </w:r>
      <w:r w:rsidR="00FC23EB" w:rsidRPr="0053599B">
        <w:rPr>
          <w:rFonts w:ascii="Comic Sans MS" w:hAnsi="Comic Sans MS"/>
          <w:sz w:val="20"/>
          <w:szCs w:val="20"/>
        </w:rPr>
        <w:t>are discretely provided in female cubicles</w:t>
      </w:r>
      <w:r w:rsidRPr="0053599B">
        <w:rPr>
          <w:rFonts w:ascii="Comic Sans MS" w:hAnsi="Comic Sans MS"/>
          <w:sz w:val="20"/>
          <w:szCs w:val="20"/>
        </w:rPr>
        <w:t xml:space="preserve"> (for girls aged eight and over) </w:t>
      </w:r>
      <w:r w:rsidR="00FC23EB" w:rsidRPr="0053599B">
        <w:rPr>
          <w:rFonts w:ascii="Comic Sans MS" w:hAnsi="Comic Sans MS"/>
          <w:sz w:val="20"/>
          <w:szCs w:val="20"/>
        </w:rPr>
        <w:t xml:space="preserve">and </w:t>
      </w:r>
      <w:r w:rsidRPr="0053599B">
        <w:rPr>
          <w:rFonts w:ascii="Comic Sans MS" w:hAnsi="Comic Sans MS"/>
          <w:sz w:val="20"/>
          <w:szCs w:val="20"/>
        </w:rPr>
        <w:t>are serviced on a regular basis</w:t>
      </w:r>
      <w:r w:rsidR="00FC23EB" w:rsidRPr="0053599B">
        <w:rPr>
          <w:rFonts w:ascii="Comic Sans MS" w:hAnsi="Comic Sans MS"/>
          <w:sz w:val="20"/>
          <w:szCs w:val="20"/>
        </w:rPr>
        <w:t>.</w:t>
      </w:r>
      <w:r w:rsidRPr="0053599B">
        <w:rPr>
          <w:rFonts w:ascii="Comic Sans MS" w:hAnsi="Comic Sans MS"/>
          <w:sz w:val="20"/>
          <w:szCs w:val="20"/>
        </w:rPr>
        <w:t xml:space="preserve"> </w:t>
      </w:r>
    </w:p>
    <w:p w14:paraId="5B6CEE1F" w14:textId="77777777" w:rsidR="007E6F8C" w:rsidRPr="0053599B" w:rsidRDefault="007E6F8C" w:rsidP="00F63242">
      <w:pPr>
        <w:numPr>
          <w:ilvl w:val="0"/>
          <w:numId w:val="4"/>
        </w:numPr>
        <w:jc w:val="both"/>
        <w:rPr>
          <w:rFonts w:ascii="Comic Sans MS" w:hAnsi="Comic Sans MS"/>
          <w:sz w:val="20"/>
          <w:szCs w:val="20"/>
        </w:rPr>
      </w:pPr>
      <w:r w:rsidRPr="0053599B">
        <w:rPr>
          <w:rFonts w:ascii="Comic Sans MS" w:hAnsi="Comic Sans MS"/>
          <w:sz w:val="20"/>
          <w:szCs w:val="20"/>
        </w:rPr>
        <w:t xml:space="preserve">To implement and maintain an effective toilet cleaning, supervision and inspection regime to ensure proper standards of provision and cleanliness, throughout the school day. </w:t>
      </w:r>
    </w:p>
    <w:p w14:paraId="79683B19" w14:textId="77777777" w:rsidR="007E6F8C" w:rsidRPr="0053599B" w:rsidRDefault="007E6F8C" w:rsidP="00F63242">
      <w:pPr>
        <w:numPr>
          <w:ilvl w:val="0"/>
          <w:numId w:val="4"/>
        </w:numPr>
        <w:jc w:val="both"/>
        <w:rPr>
          <w:rFonts w:ascii="Comic Sans MS" w:hAnsi="Comic Sans MS"/>
          <w:sz w:val="20"/>
          <w:szCs w:val="20"/>
        </w:rPr>
      </w:pPr>
      <w:r w:rsidRPr="0053599B">
        <w:rPr>
          <w:rFonts w:ascii="Comic Sans MS" w:hAnsi="Comic Sans MS"/>
          <w:sz w:val="20"/>
          <w:szCs w:val="20"/>
        </w:rPr>
        <w:t xml:space="preserve">To locate drinking water supplies and outlets in safe and appropriate locations, and not in toilet areas. </w:t>
      </w:r>
    </w:p>
    <w:p w14:paraId="1B84FED6" w14:textId="77777777" w:rsidR="007E6F8C" w:rsidRPr="0053599B" w:rsidRDefault="007E6F8C" w:rsidP="00F63242">
      <w:pPr>
        <w:numPr>
          <w:ilvl w:val="0"/>
          <w:numId w:val="4"/>
        </w:numPr>
        <w:jc w:val="both"/>
        <w:rPr>
          <w:rFonts w:ascii="Comic Sans MS" w:hAnsi="Comic Sans MS"/>
          <w:sz w:val="20"/>
          <w:szCs w:val="20"/>
        </w:rPr>
      </w:pPr>
      <w:r w:rsidRPr="0053599B">
        <w:rPr>
          <w:rFonts w:ascii="Comic Sans MS" w:hAnsi="Comic Sans MS"/>
          <w:sz w:val="20"/>
          <w:szCs w:val="20"/>
        </w:rPr>
        <w:t xml:space="preserve">To supervise the toilets at break and lunchtimes, if learners perceive the need. If learners assume this role, we will train and supervise them to ensure they carry out their duties correctly and do not restrict fellow learners from using the toilets as and when they need to. </w:t>
      </w:r>
    </w:p>
    <w:p w14:paraId="66F9F900" w14:textId="77777777" w:rsidR="007E6F8C" w:rsidRPr="0053599B" w:rsidRDefault="007E6F8C" w:rsidP="00F63242">
      <w:pPr>
        <w:numPr>
          <w:ilvl w:val="0"/>
          <w:numId w:val="4"/>
        </w:numPr>
        <w:jc w:val="both"/>
        <w:rPr>
          <w:rFonts w:ascii="Comic Sans MS" w:hAnsi="Comic Sans MS"/>
          <w:sz w:val="20"/>
          <w:szCs w:val="20"/>
        </w:rPr>
      </w:pPr>
      <w:r w:rsidRPr="0053599B">
        <w:rPr>
          <w:rFonts w:ascii="Comic Sans MS" w:hAnsi="Comic Sans MS"/>
          <w:sz w:val="20"/>
          <w:szCs w:val="20"/>
        </w:rPr>
        <w:t xml:space="preserve">To actively seek the views of the whole-school community in relation to any concerns about toilet provision and access issues (ensuring a child-friendly procedure for </w:t>
      </w:r>
      <w:r w:rsidR="00FC23EB" w:rsidRPr="0053599B">
        <w:rPr>
          <w:rFonts w:ascii="Comic Sans MS" w:hAnsi="Comic Sans MS"/>
          <w:sz w:val="20"/>
          <w:szCs w:val="20"/>
        </w:rPr>
        <w:t>pupil</w:t>
      </w:r>
      <w:r w:rsidRPr="0053599B">
        <w:rPr>
          <w:rFonts w:ascii="Comic Sans MS" w:hAnsi="Comic Sans MS"/>
          <w:sz w:val="20"/>
          <w:szCs w:val="20"/>
        </w:rPr>
        <w:t>s to report deficiencies or problems</w:t>
      </w:r>
      <w:r w:rsidR="00FA741C" w:rsidRPr="0053599B">
        <w:rPr>
          <w:rFonts w:ascii="Comic Sans MS" w:hAnsi="Comic Sans MS"/>
          <w:sz w:val="20"/>
          <w:szCs w:val="20"/>
        </w:rPr>
        <w:t xml:space="preserve">, for example, via the </w:t>
      </w:r>
      <w:r w:rsidR="00FA741C" w:rsidRPr="0053599B">
        <w:rPr>
          <w:rFonts w:ascii="Comic Sans MS" w:hAnsi="Comic Sans MS"/>
          <w:sz w:val="20"/>
          <w:szCs w:val="20"/>
        </w:rPr>
        <w:lastRenderedPageBreak/>
        <w:t>school council</w:t>
      </w:r>
      <w:r w:rsidRPr="0053599B">
        <w:rPr>
          <w:rFonts w:ascii="Comic Sans MS" w:hAnsi="Comic Sans MS"/>
          <w:sz w:val="20"/>
          <w:szCs w:val="20"/>
        </w:rPr>
        <w:t xml:space="preserve">) and to respond seriously to these and deal promptly with any problems highlighted by the learners. </w:t>
      </w:r>
    </w:p>
    <w:p w14:paraId="4BD1740A" w14:textId="77777777" w:rsidR="007E6F8C" w:rsidRPr="0053599B" w:rsidRDefault="007E6F8C" w:rsidP="00F63242">
      <w:pPr>
        <w:numPr>
          <w:ilvl w:val="0"/>
          <w:numId w:val="4"/>
        </w:numPr>
        <w:rPr>
          <w:rFonts w:ascii="Comic Sans MS" w:hAnsi="Comic Sans MS"/>
          <w:sz w:val="20"/>
          <w:szCs w:val="20"/>
        </w:rPr>
      </w:pPr>
      <w:r w:rsidRPr="0053599B">
        <w:rPr>
          <w:rFonts w:ascii="Comic Sans MS" w:hAnsi="Comic Sans MS"/>
          <w:sz w:val="20"/>
          <w:szCs w:val="20"/>
        </w:rPr>
        <w:t xml:space="preserve">To actively consult and involve the learners in managing the toilets (via the school council or establish a working group). </w:t>
      </w:r>
    </w:p>
    <w:p w14:paraId="3512C3B1" w14:textId="77777777" w:rsidR="00FA741C" w:rsidRPr="0053599B" w:rsidRDefault="007E6F8C" w:rsidP="00F63242">
      <w:pPr>
        <w:numPr>
          <w:ilvl w:val="0"/>
          <w:numId w:val="4"/>
        </w:numPr>
        <w:jc w:val="both"/>
        <w:rPr>
          <w:rFonts w:ascii="Comic Sans MS" w:hAnsi="Comic Sans MS"/>
          <w:sz w:val="20"/>
          <w:szCs w:val="20"/>
        </w:rPr>
      </w:pPr>
      <w:r w:rsidRPr="0053599B">
        <w:rPr>
          <w:rFonts w:ascii="Comic Sans MS" w:hAnsi="Comic Sans MS"/>
          <w:sz w:val="20"/>
          <w:szCs w:val="20"/>
        </w:rPr>
        <w:t xml:space="preserve">To encourage learners to respect the toilets and each other (via the school council, in PSE lessons, in </w:t>
      </w:r>
      <w:r w:rsidR="00FA741C" w:rsidRPr="0053599B">
        <w:rPr>
          <w:rFonts w:ascii="Comic Sans MS" w:hAnsi="Comic Sans MS"/>
          <w:sz w:val="20"/>
          <w:szCs w:val="20"/>
        </w:rPr>
        <w:t>class teacher discussion times</w:t>
      </w:r>
      <w:r w:rsidRPr="0053599B">
        <w:rPr>
          <w:rFonts w:ascii="Comic Sans MS" w:hAnsi="Comic Sans MS"/>
          <w:sz w:val="20"/>
          <w:szCs w:val="20"/>
        </w:rPr>
        <w:t xml:space="preserve">) and for learners to establish a Learner Code of Conduct in toilets and washrooms. </w:t>
      </w:r>
    </w:p>
    <w:p w14:paraId="682FD6CD" w14:textId="77777777" w:rsidR="00FA741C" w:rsidRPr="0053599B" w:rsidRDefault="007E6F8C" w:rsidP="00F63242">
      <w:pPr>
        <w:numPr>
          <w:ilvl w:val="0"/>
          <w:numId w:val="4"/>
        </w:numPr>
        <w:jc w:val="both"/>
        <w:rPr>
          <w:rFonts w:ascii="Comic Sans MS" w:hAnsi="Comic Sans MS"/>
          <w:sz w:val="20"/>
          <w:szCs w:val="20"/>
        </w:rPr>
      </w:pPr>
      <w:r w:rsidRPr="0053599B">
        <w:rPr>
          <w:rFonts w:ascii="Comic Sans MS" w:hAnsi="Comic Sans MS"/>
          <w:sz w:val="20"/>
          <w:szCs w:val="20"/>
        </w:rPr>
        <w:t>To regularly include toilet management issues in all appropriate school council, staff, parent/carer and governor meetings.</w:t>
      </w:r>
    </w:p>
    <w:p w14:paraId="4DAFBFAA" w14:textId="77777777" w:rsidR="00535E98" w:rsidRPr="0053599B" w:rsidRDefault="007E6F8C" w:rsidP="00F63242">
      <w:pPr>
        <w:numPr>
          <w:ilvl w:val="0"/>
          <w:numId w:val="4"/>
        </w:numPr>
        <w:jc w:val="both"/>
        <w:rPr>
          <w:rFonts w:ascii="Comic Sans MS" w:hAnsi="Comic Sans MS"/>
          <w:sz w:val="20"/>
          <w:szCs w:val="20"/>
        </w:rPr>
      </w:pPr>
      <w:r w:rsidRPr="0053599B">
        <w:rPr>
          <w:rFonts w:ascii="Comic Sans MS" w:hAnsi="Comic Sans MS"/>
          <w:sz w:val="20"/>
          <w:szCs w:val="20"/>
        </w:rPr>
        <w:t xml:space="preserve">To provide indoor social areas to discourage toilets from being used for such purposes. </w:t>
      </w:r>
    </w:p>
    <w:p w14:paraId="110FFD37" w14:textId="77777777" w:rsidR="00535E98" w:rsidRPr="0053599B" w:rsidRDefault="00535E98" w:rsidP="00F63242">
      <w:pPr>
        <w:rPr>
          <w:rFonts w:ascii="Comic Sans MS" w:hAnsi="Comic Sans MS"/>
          <w:sz w:val="20"/>
          <w:szCs w:val="20"/>
        </w:rPr>
      </w:pPr>
    </w:p>
    <w:sectPr w:rsidR="00535E98" w:rsidRPr="0053599B">
      <w:headerReference w:type="even" r:id="rId14"/>
      <w:headerReference w:type="default" r:id="rId15"/>
      <w:footerReference w:type="even" r:id="rId16"/>
      <w:footerReference w:type="default" r:id="rId17"/>
      <w:headerReference w:type="first" r:id="rId18"/>
      <w:footerReference w:type="first" r:id="rId19"/>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CE6F91" w14:textId="77777777" w:rsidR="00A00F56" w:rsidRDefault="00A00F56" w:rsidP="008B1184">
      <w:r>
        <w:separator/>
      </w:r>
    </w:p>
  </w:endnote>
  <w:endnote w:type="continuationSeparator" w:id="0">
    <w:p w14:paraId="61CDCEAD" w14:textId="77777777" w:rsidR="00A00F56" w:rsidRDefault="00A00F56" w:rsidP="008B11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winkl Cursive Looped">
    <w:panose1 w:val="02000000000000000000"/>
    <w:charset w:val="00"/>
    <w:family w:val="auto"/>
    <w:pitch w:val="variable"/>
    <w:sig w:usb0="00000003" w:usb1="00000001" w:usb2="00000000" w:usb3="00000000" w:csb0="00000001" w:csb1="00000000"/>
  </w:font>
  <w:font w:name="Calibri">
    <w:panose1 w:val="020F0502020204030204"/>
    <w:charset w:val="00"/>
    <w:family w:val="swiss"/>
    <w:pitch w:val="variable"/>
    <w:sig w:usb0="E4002EFF" w:usb1="C000247B" w:usb2="00000009" w:usb3="00000000" w:csb0="000001FF" w:csb1="00000000"/>
  </w:font>
  <w:font w:name="XCCW Joined 1a">
    <w:altName w:val="Mistral"/>
    <w:charset w:val="00"/>
    <w:family w:val="script"/>
    <w:pitch w:val="variable"/>
    <w:sig w:usb0="00000001" w:usb1="10000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47A01" w14:textId="77777777" w:rsidR="008B1184" w:rsidRDefault="008B11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9E253" w14:textId="77777777" w:rsidR="008B1184" w:rsidRDefault="008B11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9F23F" w14:textId="77777777" w:rsidR="008B1184" w:rsidRDefault="008B11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DE523C" w14:textId="77777777" w:rsidR="00A00F56" w:rsidRDefault="00A00F56" w:rsidP="008B1184">
      <w:r>
        <w:separator/>
      </w:r>
    </w:p>
  </w:footnote>
  <w:footnote w:type="continuationSeparator" w:id="0">
    <w:p w14:paraId="52E56223" w14:textId="77777777" w:rsidR="00A00F56" w:rsidRDefault="00A00F56" w:rsidP="008B11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699379" w14:textId="77777777" w:rsidR="008B1184" w:rsidRDefault="008B11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3CB0F" w14:textId="77777777" w:rsidR="008B1184" w:rsidRDefault="008B118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2F646" w14:textId="77777777" w:rsidR="008B1184" w:rsidRDefault="008B11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176DD"/>
    <w:multiLevelType w:val="hybridMultilevel"/>
    <w:tmpl w:val="A10E4100"/>
    <w:lvl w:ilvl="0" w:tplc="129420C0">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25029AB"/>
    <w:multiLevelType w:val="hybridMultilevel"/>
    <w:tmpl w:val="7132F61C"/>
    <w:lvl w:ilvl="0" w:tplc="129420C0">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270692D"/>
    <w:multiLevelType w:val="hybridMultilevel"/>
    <w:tmpl w:val="E6DE8688"/>
    <w:lvl w:ilvl="0" w:tplc="129420C0">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948650A"/>
    <w:multiLevelType w:val="hybridMultilevel"/>
    <w:tmpl w:val="2F320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47E7338"/>
    <w:multiLevelType w:val="hybridMultilevel"/>
    <w:tmpl w:val="06F2AFC4"/>
    <w:lvl w:ilvl="0" w:tplc="ED6613D0">
      <w:start w:val="1"/>
      <w:numFmt w:val="decimal"/>
      <w:lvlText w:val="%1."/>
      <w:lvlJc w:val="left"/>
      <w:pPr>
        <w:tabs>
          <w:tab w:val="num" w:pos="720"/>
        </w:tabs>
        <w:ind w:left="720" w:hanging="360"/>
      </w:pPr>
    </w:lvl>
    <w:lvl w:ilvl="1" w:tplc="6CFA3E9E" w:tentative="1">
      <w:start w:val="1"/>
      <w:numFmt w:val="decimal"/>
      <w:lvlText w:val="%2."/>
      <w:lvlJc w:val="left"/>
      <w:pPr>
        <w:tabs>
          <w:tab w:val="num" w:pos="1440"/>
        </w:tabs>
        <w:ind w:left="1440" w:hanging="360"/>
      </w:pPr>
    </w:lvl>
    <w:lvl w:ilvl="2" w:tplc="A3B6FED4" w:tentative="1">
      <w:start w:val="1"/>
      <w:numFmt w:val="decimal"/>
      <w:lvlText w:val="%3."/>
      <w:lvlJc w:val="left"/>
      <w:pPr>
        <w:tabs>
          <w:tab w:val="num" w:pos="2160"/>
        </w:tabs>
        <w:ind w:left="2160" w:hanging="360"/>
      </w:pPr>
    </w:lvl>
    <w:lvl w:ilvl="3" w:tplc="C8F61B4E" w:tentative="1">
      <w:start w:val="1"/>
      <w:numFmt w:val="decimal"/>
      <w:lvlText w:val="%4."/>
      <w:lvlJc w:val="left"/>
      <w:pPr>
        <w:tabs>
          <w:tab w:val="num" w:pos="2880"/>
        </w:tabs>
        <w:ind w:left="2880" w:hanging="360"/>
      </w:pPr>
    </w:lvl>
    <w:lvl w:ilvl="4" w:tplc="F6B082C2" w:tentative="1">
      <w:start w:val="1"/>
      <w:numFmt w:val="decimal"/>
      <w:lvlText w:val="%5."/>
      <w:lvlJc w:val="left"/>
      <w:pPr>
        <w:tabs>
          <w:tab w:val="num" w:pos="3600"/>
        </w:tabs>
        <w:ind w:left="3600" w:hanging="360"/>
      </w:pPr>
    </w:lvl>
    <w:lvl w:ilvl="5" w:tplc="D0643F7E" w:tentative="1">
      <w:start w:val="1"/>
      <w:numFmt w:val="decimal"/>
      <w:lvlText w:val="%6."/>
      <w:lvlJc w:val="left"/>
      <w:pPr>
        <w:tabs>
          <w:tab w:val="num" w:pos="4320"/>
        </w:tabs>
        <w:ind w:left="4320" w:hanging="360"/>
      </w:pPr>
    </w:lvl>
    <w:lvl w:ilvl="6" w:tplc="2BACF458" w:tentative="1">
      <w:start w:val="1"/>
      <w:numFmt w:val="decimal"/>
      <w:lvlText w:val="%7."/>
      <w:lvlJc w:val="left"/>
      <w:pPr>
        <w:tabs>
          <w:tab w:val="num" w:pos="5040"/>
        </w:tabs>
        <w:ind w:left="5040" w:hanging="360"/>
      </w:pPr>
    </w:lvl>
    <w:lvl w:ilvl="7" w:tplc="80EEAFAC" w:tentative="1">
      <w:start w:val="1"/>
      <w:numFmt w:val="decimal"/>
      <w:lvlText w:val="%8."/>
      <w:lvlJc w:val="left"/>
      <w:pPr>
        <w:tabs>
          <w:tab w:val="num" w:pos="5760"/>
        </w:tabs>
        <w:ind w:left="5760" w:hanging="360"/>
      </w:pPr>
    </w:lvl>
    <w:lvl w:ilvl="8" w:tplc="CC3E150C" w:tentative="1">
      <w:start w:val="1"/>
      <w:numFmt w:val="decimal"/>
      <w:lvlText w:val="%9."/>
      <w:lvlJc w:val="left"/>
      <w:pPr>
        <w:tabs>
          <w:tab w:val="num" w:pos="6480"/>
        </w:tabs>
        <w:ind w:left="6480" w:hanging="360"/>
      </w:p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C67"/>
    <w:rsid w:val="000B2850"/>
    <w:rsid w:val="0013107B"/>
    <w:rsid w:val="001D6C67"/>
    <w:rsid w:val="0024791C"/>
    <w:rsid w:val="002B0FD9"/>
    <w:rsid w:val="002B6AB6"/>
    <w:rsid w:val="0031705A"/>
    <w:rsid w:val="00370FF3"/>
    <w:rsid w:val="003E1A50"/>
    <w:rsid w:val="00515FCE"/>
    <w:rsid w:val="0053599B"/>
    <w:rsid w:val="00535E98"/>
    <w:rsid w:val="006A44A9"/>
    <w:rsid w:val="007864C9"/>
    <w:rsid w:val="007C149B"/>
    <w:rsid w:val="007E6F8C"/>
    <w:rsid w:val="00874616"/>
    <w:rsid w:val="008A391B"/>
    <w:rsid w:val="008B1184"/>
    <w:rsid w:val="00A00F56"/>
    <w:rsid w:val="00AA3894"/>
    <w:rsid w:val="00B108EC"/>
    <w:rsid w:val="00C301DA"/>
    <w:rsid w:val="00CE4FFC"/>
    <w:rsid w:val="00D932FA"/>
    <w:rsid w:val="00DF3A68"/>
    <w:rsid w:val="00E60A76"/>
    <w:rsid w:val="00E871FD"/>
    <w:rsid w:val="00EF4AA4"/>
    <w:rsid w:val="00F63242"/>
    <w:rsid w:val="00FA741C"/>
    <w:rsid w:val="00FC23EB"/>
    <w:rsid w:val="4D0348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14:docId w14:val="15D50C6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D6C67"/>
    <w:rPr>
      <w:sz w:val="24"/>
      <w:szCs w:val="24"/>
    </w:rPr>
  </w:style>
  <w:style w:type="paragraph" w:styleId="Heading1">
    <w:name w:val="heading 1"/>
    <w:basedOn w:val="Normal"/>
    <w:next w:val="Normal"/>
    <w:link w:val="Heading1Char"/>
    <w:qFormat/>
    <w:rsid w:val="00E60A76"/>
    <w:pPr>
      <w:keepNext/>
      <w:jc w:val="center"/>
      <w:outlineLvl w:val="0"/>
    </w:pPr>
    <w:rPr>
      <w:b/>
      <w:bCs/>
      <w:sz w:val="36"/>
      <w:lang w:eastAsia="en-US"/>
    </w:rPr>
  </w:style>
  <w:style w:type="paragraph" w:styleId="Heading2">
    <w:name w:val="heading 2"/>
    <w:basedOn w:val="Normal"/>
    <w:next w:val="Normal"/>
    <w:link w:val="Heading2Char"/>
    <w:qFormat/>
    <w:rsid w:val="00E60A76"/>
    <w:pPr>
      <w:keepNext/>
      <w:outlineLvl w:val="1"/>
    </w:pPr>
    <w:rPr>
      <w:b/>
      <w:bCs/>
      <w:sz w:val="3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D932FA"/>
    <w:pPr>
      <w:spacing w:before="100" w:beforeAutospacing="1" w:after="100" w:afterAutospacing="1"/>
    </w:pPr>
    <w:rPr>
      <w:rFonts w:ascii="Verdana" w:hAnsi="Verdana"/>
      <w:color w:val="000000"/>
      <w:sz w:val="19"/>
      <w:szCs w:val="19"/>
    </w:rPr>
  </w:style>
  <w:style w:type="paragraph" w:styleId="BalloonText">
    <w:name w:val="Balloon Text"/>
    <w:basedOn w:val="Normal"/>
    <w:semiHidden/>
    <w:rsid w:val="008A391B"/>
    <w:rPr>
      <w:rFonts w:ascii="Tahoma" w:hAnsi="Tahoma" w:cs="Tahoma"/>
      <w:sz w:val="16"/>
      <w:szCs w:val="16"/>
    </w:rPr>
  </w:style>
  <w:style w:type="paragraph" w:styleId="Header">
    <w:name w:val="header"/>
    <w:basedOn w:val="Normal"/>
    <w:link w:val="HeaderChar"/>
    <w:rsid w:val="008B1184"/>
    <w:pPr>
      <w:tabs>
        <w:tab w:val="center" w:pos="4513"/>
        <w:tab w:val="right" w:pos="9026"/>
      </w:tabs>
    </w:pPr>
  </w:style>
  <w:style w:type="character" w:customStyle="1" w:styleId="HeaderChar">
    <w:name w:val="Header Char"/>
    <w:link w:val="Header"/>
    <w:rsid w:val="008B1184"/>
    <w:rPr>
      <w:sz w:val="24"/>
      <w:szCs w:val="24"/>
    </w:rPr>
  </w:style>
  <w:style w:type="paragraph" w:styleId="Footer">
    <w:name w:val="footer"/>
    <w:basedOn w:val="Normal"/>
    <w:link w:val="FooterChar"/>
    <w:rsid w:val="008B1184"/>
    <w:pPr>
      <w:tabs>
        <w:tab w:val="center" w:pos="4513"/>
        <w:tab w:val="right" w:pos="9026"/>
      </w:tabs>
    </w:pPr>
  </w:style>
  <w:style w:type="character" w:customStyle="1" w:styleId="FooterChar">
    <w:name w:val="Footer Char"/>
    <w:link w:val="Footer"/>
    <w:rsid w:val="008B1184"/>
    <w:rPr>
      <w:sz w:val="24"/>
      <w:szCs w:val="24"/>
    </w:rPr>
  </w:style>
  <w:style w:type="character" w:customStyle="1" w:styleId="Heading1Char">
    <w:name w:val="Heading 1 Char"/>
    <w:link w:val="Heading1"/>
    <w:rsid w:val="00E60A76"/>
    <w:rPr>
      <w:b/>
      <w:bCs/>
      <w:sz w:val="36"/>
      <w:szCs w:val="24"/>
      <w:lang w:eastAsia="en-US"/>
    </w:rPr>
  </w:style>
  <w:style w:type="character" w:customStyle="1" w:styleId="Heading2Char">
    <w:name w:val="Heading 2 Char"/>
    <w:link w:val="Heading2"/>
    <w:rsid w:val="00E60A76"/>
    <w:rPr>
      <w:b/>
      <w:bCs/>
      <w:sz w:val="36"/>
      <w:szCs w:val="24"/>
      <w:lang w:eastAsia="en-US"/>
    </w:rPr>
  </w:style>
  <w:style w:type="paragraph" w:styleId="Title">
    <w:name w:val="Title"/>
    <w:basedOn w:val="Normal"/>
    <w:link w:val="TitleChar"/>
    <w:qFormat/>
    <w:rsid w:val="00E60A76"/>
    <w:pPr>
      <w:jc w:val="center"/>
    </w:pPr>
    <w:rPr>
      <w:b/>
      <w:bCs/>
      <w:sz w:val="32"/>
      <w:lang w:eastAsia="en-US"/>
    </w:rPr>
  </w:style>
  <w:style w:type="character" w:customStyle="1" w:styleId="TitleChar">
    <w:name w:val="Title Char"/>
    <w:link w:val="Title"/>
    <w:rsid w:val="00E60A76"/>
    <w:rPr>
      <w:b/>
      <w:bCs/>
      <w:sz w:val="32"/>
      <w:szCs w:val="24"/>
      <w:lang w:eastAsia="en-US"/>
    </w:rPr>
  </w:style>
  <w:style w:type="paragraph" w:styleId="NoSpacing">
    <w:name w:val="No Spacing"/>
    <w:uiPriority w:val="1"/>
    <w:qFormat/>
    <w:rsid w:val="00EF4AA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8076151">
      <w:bodyDiv w:val="1"/>
      <w:marLeft w:val="0"/>
      <w:marRight w:val="0"/>
      <w:marTop w:val="0"/>
      <w:marBottom w:val="0"/>
      <w:divBdr>
        <w:top w:val="none" w:sz="0" w:space="0" w:color="auto"/>
        <w:left w:val="none" w:sz="0" w:space="0" w:color="auto"/>
        <w:bottom w:val="none" w:sz="0" w:space="0" w:color="auto"/>
        <w:right w:val="none" w:sz="0" w:space="0" w:color="auto"/>
      </w:divBdr>
      <w:divsChild>
        <w:div w:id="13201127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0EC279339CA56429E551531FCD15F42" ma:contentTypeVersion="4" ma:contentTypeDescription="Create a new document." ma:contentTypeScope="" ma:versionID="eee6fae36a0b579eecbe3c63c55bc1cd">
  <xsd:schema xmlns:xsd="http://www.w3.org/2001/XMLSchema" xmlns:xs="http://www.w3.org/2001/XMLSchema" xmlns:p="http://schemas.microsoft.com/office/2006/metadata/properties" xmlns:ns2="76362c99-d057-43e5-893d-47b1a7dcec48" targetNamespace="http://schemas.microsoft.com/office/2006/metadata/properties" ma:root="true" ma:fieldsID="56e708a63f4900a1e6b74842c9496893" ns2:_="">
    <xsd:import namespace="76362c99-d057-43e5-893d-47b1a7dcec4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362c99-d057-43e5-893d-47b1a7dcec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29D115-510D-4564-9ED4-30550E5022E8}">
  <ds:schemaRefs>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76362c99-d057-43e5-893d-47b1a7dcec48"/>
    <ds:schemaRef ds:uri="http://www.w3.org/XML/1998/namespace"/>
  </ds:schemaRefs>
</ds:datastoreItem>
</file>

<file path=customXml/itemProps2.xml><?xml version="1.0" encoding="utf-8"?>
<ds:datastoreItem xmlns:ds="http://schemas.openxmlformats.org/officeDocument/2006/customXml" ds:itemID="{DA50C668-2DEC-4144-9B16-A22F43C48F0F}">
  <ds:schemaRefs>
    <ds:schemaRef ds:uri="http://schemas.microsoft.com/sharepoint/v3/contenttype/forms"/>
  </ds:schemaRefs>
</ds:datastoreItem>
</file>

<file path=customXml/itemProps3.xml><?xml version="1.0" encoding="utf-8"?>
<ds:datastoreItem xmlns:ds="http://schemas.openxmlformats.org/officeDocument/2006/customXml" ds:itemID="{4D3E8E3F-21A2-4C87-8C10-FC4BB2FD8A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362c99-d057-43e5-893d-47b1a7dcec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1032</Words>
  <Characters>5617</Characters>
  <Application>Microsoft Office Word</Application>
  <DocSecurity>0</DocSecurity>
  <Lines>46</Lines>
  <Paragraphs>13</Paragraphs>
  <ScaleCrop>false</ScaleCrop>
  <LinksUpToDate>false</LinksUpToDate>
  <CharactersWithSpaces>6636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2</cp:revision>
  <dcterms:created xsi:type="dcterms:W3CDTF">2021-01-16T20:49:00Z</dcterms:created>
  <dcterms:modified xsi:type="dcterms:W3CDTF">2024-01-10T12:01:00Z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0x010100A0EC279339CA56429E551531FCD15F42</vt:lpwstr>
  </property>
</Properties>
</file>